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D6D" w:rsidRDefault="004B6E7B" w:rsidP="00781D6D">
      <w:pPr>
        <w:spacing w:after="0"/>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-272415</wp:posOffset>
                </wp:positionH>
                <wp:positionV relativeFrom="paragraph">
                  <wp:posOffset>-126365</wp:posOffset>
                </wp:positionV>
                <wp:extent cx="6762750" cy="9906000"/>
                <wp:effectExtent l="0" t="0" r="19050" b="19050"/>
                <wp:wrapNone/>
                <wp:docPr id="11" name="Прямоугольник 11"/>
                <wp:cNvGraphicFramePr/>
                <a:graphic xmlns:a="http://schemas.openxmlformats.org/drawingml/2006/main">
                  <a:graphicData uri="http://schemas.microsoft.com/office/word/2010/wordprocessingShape">
                    <wps:wsp>
                      <wps:cNvSpPr/>
                      <wps:spPr>
                        <a:xfrm>
                          <a:off x="0" y="0"/>
                          <a:ext cx="6762750" cy="9906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89BAA2" id="Прямоугольник 11" o:spid="_x0000_s1026" style="position:absolute;margin-left:-21.45pt;margin-top:-9.95pt;width:532.5pt;height:78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dsmoAIAAFgFAAAOAAAAZHJzL2Uyb0RvYy54bWysVM1q3DAQvhf6DkL3xt4l2TRLvGFJSCmE&#10;JDQpOWtlKTbIGlXSrnd7KvRayCP0IXop/ckzeN+oI9nrDUnoofRiazQz3/x9o8OjZaXIQlhXgs7o&#10;YCelRGgOealvM/r++vTVa0qcZzpnCrTI6Eo4ejR5+eKwNmMxhAJULixBEO3Gtclo4b0ZJ4njhaiY&#10;2wEjNCol2Ip5FO1tkltWI3qlkmGajpIabG4scOEc3p60SjqJ+FIK7i+kdMITlVHMzcevjd9Z+CaT&#10;Qza+tcwUJe/SYP+QRcVKjUF7qBPmGZnb8glUVXILDqTf4VAlIGXJRawBqxmkj6q5KpgRsRZsjjN9&#10;m9z/g+Xni0tLyhxnN6BEswpn1Hxdf1rfNb+a+/Xn5ltz3/xcf2l+N9+bHwSNsGO1cWN0vDKXtpMc&#10;HkP5S2mr8MfCyDJ2edV3WSw94Xg52h8N9/dwGBx1BwfpKE3jHJKtu7HOvxFQkXDIqMUxxu6yxZnz&#10;GBJNNyYhmobTUqlwHzJrc4knv1IiGCj9TkisEqMPI1DklzhWliwYMoNxLrQftKqC5aK93sPMNqn1&#10;HjF6BAzIEgP32B1A4O5T7Dbtzj64ikjP3jn9W2Ktc+8RI4P2vXNVarDPASisqovc2m+a1LYmdGkG&#10;+Qo5YKFdDmf4aYltP2POXzKL24Cjwg33F/iRCuqMQneipAD78bn7YI8kRS0lNW5XRt2HObOCEvVW&#10;I30PBru7YR2jsLu3P0TBPtTMHmr0vDoGHBMyFLOLx2Dv1eYoLVQ3+BBMQ1RUMc0xdka5txvh2Ldb&#10;j08JF9NpNMMVNMyf6SvDA3joaqDV9fKGWdNxzyNtz2GziWz8iIKtbfDUMJ17kGXk57avXb9xfSNx&#10;uqcmvA8P5Wi1fRAnfwAAAP//AwBQSwMEFAAGAAgAAAAhADBhlVDiAAAADQEAAA8AAABkcnMvZG93&#10;bnJldi54bWxMj01PwzAMhu9I/IfISNy2tNVArDSdxiROfEhdAYlblpi20DhVk22FX493gttj+dXr&#10;x8Vqcr044Bg6TwrSeQICyXjbUaPgpb6f3YAIUZPVvSdU8I0BVuX5WaFz649U4WEbG8ElFHKtoI1x&#10;yKUMpkWnw9wPSLz78KPTkcexkXbURy53vcyS5Fo63RFfaPWAmxbN13bvFODr22f18/5gnh/N2le0&#10;ifVd/aTU5cW0vgURcYp/YTjpszqU7LTze7JB9Apmi2zJUYZ0yXBKJFmWgtgxXS2SFGRZyP9flL8A&#10;AAD//wMAUEsBAi0AFAAGAAgAAAAhALaDOJL+AAAA4QEAABMAAAAAAAAAAAAAAAAAAAAAAFtDb250&#10;ZW50X1R5cGVzXS54bWxQSwECLQAUAAYACAAAACEAOP0h/9YAAACUAQAACwAAAAAAAAAAAAAAAAAv&#10;AQAAX3JlbHMvLnJlbHNQSwECLQAUAAYACAAAACEAopnbJqACAABYBQAADgAAAAAAAAAAAAAAAAAu&#10;AgAAZHJzL2Uyb0RvYy54bWxQSwECLQAUAAYACAAAACEAMGGVUOIAAAANAQAADwAAAAAAAAAAAAAA&#10;AAD6BAAAZHJzL2Rvd25yZXYueG1sUEsFBgAAAAAEAAQA8wAAAAkGAAAAAA==&#10;" filled="f" strokecolor="#243f60 [1604]" strokeweight="2pt"/>
            </w:pict>
          </mc:Fallback>
        </mc:AlternateContent>
      </w:r>
      <w:r w:rsidR="00781D6D">
        <w:rPr>
          <w:noProof/>
        </w:rPr>
        <w:drawing>
          <wp:inline distT="0" distB="0" distL="0" distR="0" wp14:anchorId="1A929D0E" wp14:editId="059FCF1F">
            <wp:extent cx="5029200" cy="662779"/>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53642" cy="679179"/>
                    </a:xfrm>
                    <a:prstGeom prst="rect">
                      <a:avLst/>
                    </a:prstGeom>
                    <a:noFill/>
                    <a:ln>
                      <a:noFill/>
                    </a:ln>
                  </pic:spPr>
                </pic:pic>
              </a:graphicData>
            </a:graphic>
          </wp:inline>
        </w:drawing>
      </w:r>
    </w:p>
    <w:p w:rsidR="00781D6D" w:rsidRDefault="00781D6D" w:rsidP="00781D6D">
      <w:pPr>
        <w:spacing w:after="0"/>
        <w:jc w:val="center"/>
        <w:rPr>
          <w:rFonts w:ascii="Times New Roman" w:hAnsi="Times New Roman" w:cs="Times New Roman"/>
          <w:sz w:val="28"/>
          <w:szCs w:val="28"/>
        </w:rPr>
      </w:pPr>
      <w:r>
        <w:rPr>
          <w:rFonts w:ascii="Times New Roman" w:hAnsi="Times New Roman" w:cs="Times New Roman"/>
          <w:sz w:val="28"/>
          <w:szCs w:val="28"/>
        </w:rPr>
        <w:t xml:space="preserve">АВТОНОМНАЯ НЕКОММЕРЧЕСКАЯ ОРГАНИЗАЦИЯ </w:t>
      </w:r>
    </w:p>
    <w:p w:rsidR="00781D6D" w:rsidRDefault="00781D6D" w:rsidP="00781D6D">
      <w:pPr>
        <w:spacing w:after="0"/>
        <w:jc w:val="center"/>
        <w:rPr>
          <w:rFonts w:ascii="Times New Roman" w:hAnsi="Times New Roman" w:cs="Times New Roman"/>
          <w:sz w:val="28"/>
          <w:szCs w:val="28"/>
        </w:rPr>
      </w:pPr>
      <w:r>
        <w:rPr>
          <w:rFonts w:ascii="Times New Roman" w:hAnsi="Times New Roman" w:cs="Times New Roman"/>
          <w:sz w:val="28"/>
          <w:szCs w:val="28"/>
        </w:rPr>
        <w:t xml:space="preserve">ЭКСПЕРТНО-КОНСУЛЬТАЦИОННЫЙ ЦЕНТР </w:t>
      </w:r>
    </w:p>
    <w:p w:rsidR="00781D6D" w:rsidRDefault="00781D6D" w:rsidP="00781D6D">
      <w:pPr>
        <w:spacing w:after="0"/>
        <w:jc w:val="center"/>
        <w:rPr>
          <w:rFonts w:ascii="Times New Roman" w:hAnsi="Times New Roman" w:cs="Times New Roman"/>
          <w:sz w:val="28"/>
          <w:szCs w:val="28"/>
        </w:rPr>
      </w:pPr>
      <w:r>
        <w:rPr>
          <w:rFonts w:ascii="Times New Roman" w:hAnsi="Times New Roman" w:cs="Times New Roman"/>
          <w:sz w:val="28"/>
          <w:szCs w:val="28"/>
        </w:rPr>
        <w:t>«ИНТЕЛЛЕКТ»</w:t>
      </w:r>
    </w:p>
    <w:p w:rsidR="00BC4A9A" w:rsidRDefault="00BC4A9A" w:rsidP="00BC4A9A">
      <w:pPr>
        <w:jc w:val="center"/>
        <w:rPr>
          <w:rFonts w:ascii="Times New Roman" w:hAnsi="Times New Roman" w:cs="Times New Roman"/>
          <w:sz w:val="28"/>
          <w:szCs w:val="28"/>
        </w:rPr>
      </w:pPr>
    </w:p>
    <w:p w:rsidR="00781D6D" w:rsidRDefault="00781D6D" w:rsidP="00BC4A9A">
      <w:pPr>
        <w:jc w:val="center"/>
        <w:rPr>
          <w:rFonts w:ascii="Times New Roman" w:hAnsi="Times New Roman" w:cs="Times New Roman"/>
          <w:sz w:val="28"/>
          <w:szCs w:val="28"/>
        </w:rPr>
      </w:pPr>
    </w:p>
    <w:p w:rsidR="00781D6D" w:rsidRDefault="00781D6D" w:rsidP="00BC4A9A">
      <w:pPr>
        <w:jc w:val="center"/>
        <w:rPr>
          <w:rFonts w:ascii="Times New Roman" w:hAnsi="Times New Roman" w:cs="Times New Roman"/>
          <w:sz w:val="28"/>
          <w:szCs w:val="28"/>
        </w:rPr>
      </w:pPr>
    </w:p>
    <w:p w:rsidR="00BC4A9A" w:rsidRDefault="00BC4A9A" w:rsidP="00BC4A9A">
      <w:pPr>
        <w:jc w:val="center"/>
        <w:rPr>
          <w:rFonts w:ascii="Times New Roman" w:hAnsi="Times New Roman" w:cs="Times New Roman"/>
          <w:sz w:val="28"/>
          <w:szCs w:val="28"/>
        </w:rPr>
      </w:pPr>
    </w:p>
    <w:p w:rsidR="00BC4A9A" w:rsidRPr="00724A5A" w:rsidRDefault="00BC4A9A" w:rsidP="00BC4A9A">
      <w:pPr>
        <w:jc w:val="center"/>
        <w:rPr>
          <w:rFonts w:ascii="Times New Roman" w:hAnsi="Times New Roman" w:cs="Times New Roman"/>
          <w:b/>
          <w:sz w:val="36"/>
          <w:szCs w:val="36"/>
        </w:rPr>
      </w:pPr>
      <w:r>
        <w:rPr>
          <w:rFonts w:ascii="Times New Roman" w:hAnsi="Times New Roman" w:cs="Times New Roman"/>
          <w:b/>
          <w:sz w:val="36"/>
          <w:szCs w:val="36"/>
        </w:rPr>
        <w:t>«ЕДИНАЯ ДЕНЕЖНАЯ КОМПЕНСАЦИЯ НА ОПЛАТУ ЖИЛИЩНО-КОММУНАЛЬНЫХ УСЛУГ»</w:t>
      </w:r>
    </w:p>
    <w:p w:rsidR="00BC4A9A" w:rsidRDefault="00BC4A9A" w:rsidP="00BC4A9A">
      <w:pPr>
        <w:jc w:val="center"/>
        <w:rPr>
          <w:rFonts w:ascii="Times New Roman" w:hAnsi="Times New Roman" w:cs="Times New Roman"/>
          <w:sz w:val="28"/>
          <w:szCs w:val="28"/>
        </w:rPr>
      </w:pPr>
      <w:r>
        <w:rPr>
          <w:rFonts w:ascii="Times New Roman" w:hAnsi="Times New Roman" w:cs="Times New Roman"/>
          <w:sz w:val="28"/>
          <w:szCs w:val="28"/>
        </w:rPr>
        <w:t>СПРАВОЧНОЕ ПОСОБИЕ</w:t>
      </w:r>
    </w:p>
    <w:p w:rsidR="00BC4A9A" w:rsidRDefault="00BC4A9A" w:rsidP="00BC4A9A">
      <w:pPr>
        <w:jc w:val="center"/>
        <w:rPr>
          <w:rFonts w:ascii="Times New Roman" w:hAnsi="Times New Roman" w:cs="Times New Roman"/>
          <w:sz w:val="28"/>
          <w:szCs w:val="28"/>
        </w:rPr>
      </w:pPr>
    </w:p>
    <w:p w:rsidR="00BC4A9A" w:rsidRDefault="00330D51" w:rsidP="00BC4A9A">
      <w:pPr>
        <w:jc w:val="center"/>
        <w:rPr>
          <w:rFonts w:ascii="Times New Roman" w:hAnsi="Times New Roman" w:cs="Times New Roman"/>
          <w:sz w:val="28"/>
          <w:szCs w:val="28"/>
        </w:rPr>
      </w:pPr>
      <w:r w:rsidRPr="005C6642">
        <w:rPr>
          <w:b/>
          <w:noProof/>
          <w:lang w:eastAsia="ru-RU"/>
        </w:rPr>
        <w:drawing>
          <wp:inline distT="0" distB="0" distL="0" distR="0" wp14:anchorId="3F258AA4" wp14:editId="1E4483A8">
            <wp:extent cx="6210935" cy="3822589"/>
            <wp:effectExtent l="0" t="0" r="0" b="6985"/>
            <wp:docPr id="2" name="Рисунок 2" descr="C:\Users\geek\Desktop\platez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ek\Desktop\platezh.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10935" cy="3822589"/>
                    </a:xfrm>
                    <a:prstGeom prst="rect">
                      <a:avLst/>
                    </a:prstGeom>
                    <a:noFill/>
                    <a:ln>
                      <a:noFill/>
                    </a:ln>
                  </pic:spPr>
                </pic:pic>
              </a:graphicData>
            </a:graphic>
          </wp:inline>
        </w:drawing>
      </w:r>
    </w:p>
    <w:p w:rsidR="00BC4A9A" w:rsidRDefault="00BC4A9A" w:rsidP="00BC4A9A">
      <w:pPr>
        <w:jc w:val="center"/>
        <w:rPr>
          <w:rFonts w:ascii="Times New Roman" w:hAnsi="Times New Roman" w:cs="Times New Roman"/>
          <w:sz w:val="28"/>
          <w:szCs w:val="28"/>
        </w:rPr>
      </w:pPr>
    </w:p>
    <w:p w:rsidR="00BC4A9A" w:rsidRDefault="00BC4A9A" w:rsidP="00BC4A9A">
      <w:pPr>
        <w:jc w:val="center"/>
        <w:rPr>
          <w:rFonts w:ascii="Times New Roman" w:hAnsi="Times New Roman" w:cs="Times New Roman"/>
          <w:sz w:val="28"/>
          <w:szCs w:val="28"/>
        </w:rPr>
      </w:pPr>
    </w:p>
    <w:p w:rsidR="00BC4A9A" w:rsidRDefault="00781D6D" w:rsidP="00BC4A9A">
      <w:pPr>
        <w:jc w:val="center"/>
        <w:rPr>
          <w:rFonts w:ascii="Times New Roman" w:hAnsi="Times New Roman" w:cs="Times New Roman"/>
          <w:sz w:val="28"/>
          <w:szCs w:val="28"/>
        </w:rPr>
      </w:pPr>
      <w:r>
        <w:rPr>
          <w:rFonts w:ascii="Times New Roman" w:hAnsi="Times New Roman" w:cs="Times New Roman"/>
          <w:sz w:val="28"/>
          <w:szCs w:val="28"/>
        </w:rPr>
        <w:t>УФА</w:t>
      </w:r>
    </w:p>
    <w:p w:rsidR="00BC4A9A" w:rsidRDefault="00BC4A9A" w:rsidP="00BC4A9A">
      <w:pPr>
        <w:jc w:val="center"/>
        <w:rPr>
          <w:rFonts w:ascii="Times New Roman" w:hAnsi="Times New Roman" w:cs="Times New Roman"/>
          <w:sz w:val="28"/>
          <w:szCs w:val="28"/>
        </w:rPr>
      </w:pPr>
      <w:r>
        <w:rPr>
          <w:rFonts w:ascii="Times New Roman" w:hAnsi="Times New Roman" w:cs="Times New Roman"/>
          <w:sz w:val="28"/>
          <w:szCs w:val="28"/>
        </w:rPr>
        <w:t>20</w:t>
      </w:r>
      <w:r w:rsidR="00781D6D">
        <w:rPr>
          <w:rFonts w:ascii="Times New Roman" w:hAnsi="Times New Roman" w:cs="Times New Roman"/>
          <w:sz w:val="28"/>
          <w:szCs w:val="28"/>
        </w:rPr>
        <w:t>20</w:t>
      </w:r>
      <w:bookmarkStart w:id="0" w:name="_GoBack"/>
      <w:bookmarkEnd w:id="0"/>
    </w:p>
    <w:p w:rsidR="00BC4A9A" w:rsidRDefault="00BC4A9A" w:rsidP="00BC4A9A">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Настоящее время в России значительное число граждан имеет право на получение мер социальной поддержки по оплате жилищно-коммунальных услуг. Эти меры условно можно разделить на две категории. Во-первых, это единая денежная компенсация. Во-вторых, это субсидия по оплате жилищно-коммунальных услуг. </w:t>
      </w:r>
    </w:p>
    <w:p w:rsidR="00BC4A9A" w:rsidRDefault="00BC4A9A" w:rsidP="00BC4A9A">
      <w:pPr>
        <w:spacing w:after="0"/>
        <w:ind w:firstLine="709"/>
        <w:jc w:val="both"/>
        <w:rPr>
          <w:rFonts w:ascii="Times New Roman" w:hAnsi="Times New Roman" w:cs="Times New Roman"/>
          <w:b/>
          <w:i/>
          <w:sz w:val="28"/>
          <w:szCs w:val="28"/>
        </w:rPr>
      </w:pPr>
      <w:r>
        <w:rPr>
          <w:rFonts w:ascii="Times New Roman" w:hAnsi="Times New Roman" w:cs="Times New Roman"/>
          <w:sz w:val="28"/>
          <w:szCs w:val="28"/>
        </w:rPr>
        <w:t>В рамках данной брошюры мы рассмотрим, какие категории граждан имеют право на получение Единой денежной компенсации на оплату жилищно-коммунальных услуг и каковы механизмы ее начисления и выплаты.</w:t>
      </w:r>
    </w:p>
    <w:p w:rsidR="00BC4A9A" w:rsidRDefault="00BC4A9A" w:rsidP="00907F0F">
      <w:pPr>
        <w:jc w:val="center"/>
        <w:rPr>
          <w:rFonts w:ascii="Times New Roman" w:hAnsi="Times New Roman" w:cs="Times New Roman"/>
          <w:b/>
          <w:i/>
          <w:sz w:val="28"/>
          <w:szCs w:val="28"/>
        </w:rPr>
      </w:pPr>
    </w:p>
    <w:p w:rsidR="00907F0F" w:rsidRDefault="00907F0F" w:rsidP="00907F0F">
      <w:pPr>
        <w:jc w:val="center"/>
        <w:rPr>
          <w:rFonts w:ascii="Times New Roman" w:hAnsi="Times New Roman" w:cs="Times New Roman"/>
          <w:b/>
          <w:i/>
          <w:sz w:val="28"/>
          <w:szCs w:val="28"/>
        </w:rPr>
      </w:pPr>
      <w:r w:rsidRPr="00155101">
        <w:rPr>
          <w:rFonts w:ascii="Times New Roman" w:hAnsi="Times New Roman" w:cs="Times New Roman"/>
          <w:b/>
          <w:i/>
          <w:sz w:val="28"/>
          <w:szCs w:val="28"/>
        </w:rPr>
        <w:t>ЕДИНАЯ ДЕНЕЖНАЯ КОМПЕНСАЦИЯ НА ОПЛАТУ ЖИЛОГО ПОМЕЩЕНИЯ И КОММУНАЛЬНЫХ УСЛУГ.</w:t>
      </w:r>
    </w:p>
    <w:p w:rsidR="00907F0F" w:rsidRDefault="00907F0F" w:rsidP="00907F0F">
      <w:pPr>
        <w:ind w:firstLine="709"/>
        <w:jc w:val="both"/>
        <w:rPr>
          <w:rFonts w:ascii="Times New Roman" w:hAnsi="Times New Roman" w:cs="Times New Roman"/>
          <w:b/>
          <w:sz w:val="28"/>
          <w:szCs w:val="28"/>
        </w:rPr>
      </w:pPr>
      <w:r w:rsidRPr="00155101">
        <w:rPr>
          <w:rFonts w:ascii="Times New Roman" w:hAnsi="Times New Roman" w:cs="Times New Roman"/>
          <w:b/>
          <w:sz w:val="28"/>
          <w:szCs w:val="28"/>
        </w:rPr>
        <w:t>К</w:t>
      </w:r>
      <w:r>
        <w:rPr>
          <w:rFonts w:ascii="Times New Roman" w:hAnsi="Times New Roman" w:cs="Times New Roman"/>
          <w:b/>
          <w:sz w:val="28"/>
          <w:szCs w:val="28"/>
        </w:rPr>
        <w:t xml:space="preserve">акие категории граждан имеют право </w:t>
      </w:r>
      <w:r w:rsidRPr="00155101">
        <w:rPr>
          <w:rFonts w:ascii="Times New Roman" w:hAnsi="Times New Roman" w:cs="Times New Roman"/>
          <w:b/>
          <w:sz w:val="28"/>
          <w:szCs w:val="28"/>
        </w:rPr>
        <w:t>на получение?</w:t>
      </w:r>
    </w:p>
    <w:tbl>
      <w:tblPr>
        <w:tblStyle w:val="a4"/>
        <w:tblW w:w="10632" w:type="dxa"/>
        <w:tblInd w:w="-318" w:type="dxa"/>
        <w:tblLayout w:type="fixed"/>
        <w:tblLook w:val="04A0" w:firstRow="1" w:lastRow="0" w:firstColumn="1" w:lastColumn="0" w:noHBand="0" w:noVBand="1"/>
      </w:tblPr>
      <w:tblGrid>
        <w:gridCol w:w="534"/>
        <w:gridCol w:w="4570"/>
        <w:gridCol w:w="1878"/>
        <w:gridCol w:w="1382"/>
        <w:gridCol w:w="2268"/>
      </w:tblGrid>
      <w:tr w:rsidR="00BC4A9A" w:rsidRPr="00E9185B" w:rsidTr="00B54BB2">
        <w:tc>
          <w:tcPr>
            <w:tcW w:w="534" w:type="dxa"/>
          </w:tcPr>
          <w:p w:rsidR="00BC4A9A" w:rsidRPr="00E9185B" w:rsidRDefault="00BC4A9A" w:rsidP="00B54BB2">
            <w:pPr>
              <w:jc w:val="center"/>
              <w:rPr>
                <w:rFonts w:ascii="Times New Roman" w:hAnsi="Times New Roman" w:cs="Times New Roman"/>
              </w:rPr>
            </w:pPr>
            <w:r w:rsidRPr="00E9185B">
              <w:rPr>
                <w:rFonts w:ascii="Times New Roman" w:hAnsi="Times New Roman" w:cs="Times New Roman"/>
              </w:rPr>
              <w:t>№</w:t>
            </w:r>
          </w:p>
        </w:tc>
        <w:tc>
          <w:tcPr>
            <w:tcW w:w="4570" w:type="dxa"/>
          </w:tcPr>
          <w:p w:rsidR="00BC4A9A" w:rsidRPr="00E9185B" w:rsidRDefault="00BC4A9A" w:rsidP="00B54BB2">
            <w:pPr>
              <w:jc w:val="center"/>
              <w:rPr>
                <w:rFonts w:ascii="Times New Roman" w:hAnsi="Times New Roman" w:cs="Times New Roman"/>
              </w:rPr>
            </w:pPr>
            <w:r w:rsidRPr="00E9185B">
              <w:rPr>
                <w:rFonts w:ascii="Times New Roman" w:hAnsi="Times New Roman" w:cs="Times New Roman"/>
              </w:rPr>
              <w:t>Наименование льготной категории</w:t>
            </w:r>
          </w:p>
        </w:tc>
        <w:tc>
          <w:tcPr>
            <w:tcW w:w="1878" w:type="dxa"/>
          </w:tcPr>
          <w:p w:rsidR="00BC4A9A" w:rsidRPr="00E9185B" w:rsidRDefault="00BC4A9A" w:rsidP="00B54BB2">
            <w:pPr>
              <w:jc w:val="center"/>
              <w:rPr>
                <w:rFonts w:ascii="Times New Roman" w:hAnsi="Times New Roman" w:cs="Times New Roman"/>
              </w:rPr>
            </w:pPr>
            <w:r w:rsidRPr="00E9185B">
              <w:rPr>
                <w:rFonts w:ascii="Times New Roman" w:hAnsi="Times New Roman" w:cs="Times New Roman"/>
              </w:rPr>
              <w:t>Вид услуг</w:t>
            </w:r>
          </w:p>
        </w:tc>
        <w:tc>
          <w:tcPr>
            <w:tcW w:w="1382" w:type="dxa"/>
          </w:tcPr>
          <w:p w:rsidR="00BC4A9A" w:rsidRPr="00E9185B" w:rsidRDefault="00BC4A9A" w:rsidP="00B54BB2">
            <w:pPr>
              <w:ind w:right="176"/>
              <w:jc w:val="center"/>
              <w:rPr>
                <w:rFonts w:ascii="Times New Roman" w:hAnsi="Times New Roman" w:cs="Times New Roman"/>
              </w:rPr>
            </w:pPr>
            <w:r w:rsidRPr="00E9185B">
              <w:rPr>
                <w:rFonts w:ascii="Times New Roman" w:hAnsi="Times New Roman" w:cs="Times New Roman"/>
              </w:rPr>
              <w:t xml:space="preserve">Процент скидки или </w:t>
            </w:r>
            <w:proofErr w:type="spellStart"/>
            <w:proofErr w:type="gramStart"/>
            <w:r w:rsidRPr="00E9185B">
              <w:rPr>
                <w:rFonts w:ascii="Times New Roman" w:hAnsi="Times New Roman" w:cs="Times New Roman"/>
              </w:rPr>
              <w:t>компен-сации</w:t>
            </w:r>
            <w:proofErr w:type="spellEnd"/>
            <w:proofErr w:type="gramEnd"/>
          </w:p>
        </w:tc>
        <w:tc>
          <w:tcPr>
            <w:tcW w:w="2268" w:type="dxa"/>
          </w:tcPr>
          <w:p w:rsidR="00BC4A9A" w:rsidRPr="00E9185B" w:rsidRDefault="00BC4A9A" w:rsidP="00B54BB2">
            <w:pPr>
              <w:rPr>
                <w:rFonts w:ascii="Times New Roman" w:hAnsi="Times New Roman" w:cs="Times New Roman"/>
              </w:rPr>
            </w:pPr>
            <w:r w:rsidRPr="00E9185B">
              <w:rPr>
                <w:rFonts w:ascii="Times New Roman" w:hAnsi="Times New Roman" w:cs="Times New Roman"/>
              </w:rPr>
              <w:t>Стандарты применяемые при расчете скидки</w:t>
            </w:r>
          </w:p>
        </w:tc>
      </w:tr>
      <w:tr w:rsidR="00BC4A9A" w:rsidRPr="00E9185B" w:rsidTr="00B54BB2">
        <w:tc>
          <w:tcPr>
            <w:tcW w:w="534" w:type="dxa"/>
          </w:tcPr>
          <w:p w:rsidR="00BC4A9A" w:rsidRPr="00E9185B" w:rsidRDefault="00BC4A9A" w:rsidP="00B54BB2">
            <w:pPr>
              <w:jc w:val="center"/>
              <w:rPr>
                <w:rFonts w:ascii="Times New Roman" w:hAnsi="Times New Roman" w:cs="Times New Roman"/>
              </w:rPr>
            </w:pPr>
            <w:r w:rsidRPr="00E9185B">
              <w:rPr>
                <w:rFonts w:ascii="Times New Roman" w:hAnsi="Times New Roman" w:cs="Times New Roman"/>
              </w:rPr>
              <w:t>1</w:t>
            </w:r>
          </w:p>
        </w:tc>
        <w:tc>
          <w:tcPr>
            <w:tcW w:w="4570" w:type="dxa"/>
          </w:tcPr>
          <w:p w:rsidR="00BC4A9A" w:rsidRPr="00E9185B" w:rsidRDefault="00BC4A9A" w:rsidP="00B54BB2">
            <w:pPr>
              <w:jc w:val="both"/>
              <w:rPr>
                <w:rFonts w:ascii="Times New Roman" w:hAnsi="Times New Roman" w:cs="Times New Roman"/>
              </w:rPr>
            </w:pPr>
            <w:r w:rsidRPr="00E9185B">
              <w:rPr>
                <w:rFonts w:ascii="Times New Roman" w:hAnsi="Times New Roman" w:cs="Times New Roman"/>
              </w:rPr>
              <w:t xml:space="preserve">Ветераны труда; </w:t>
            </w:r>
          </w:p>
        </w:tc>
        <w:tc>
          <w:tcPr>
            <w:tcW w:w="1878" w:type="dxa"/>
          </w:tcPr>
          <w:p w:rsidR="00BC4A9A" w:rsidRPr="00E9185B" w:rsidRDefault="00BC4A9A" w:rsidP="00B54BB2">
            <w:pPr>
              <w:jc w:val="center"/>
              <w:rPr>
                <w:rFonts w:ascii="Times New Roman" w:hAnsi="Times New Roman" w:cs="Times New Roman"/>
              </w:rPr>
            </w:pPr>
            <w:r w:rsidRPr="00E9185B">
              <w:rPr>
                <w:rFonts w:ascii="Times New Roman" w:hAnsi="Times New Roman" w:cs="Times New Roman"/>
              </w:rPr>
              <w:t xml:space="preserve">Жилищные </w:t>
            </w:r>
            <w:proofErr w:type="gramStart"/>
            <w:r w:rsidRPr="00E9185B">
              <w:rPr>
                <w:rFonts w:ascii="Times New Roman" w:hAnsi="Times New Roman" w:cs="Times New Roman"/>
              </w:rPr>
              <w:t>услуги,  Коммунальные</w:t>
            </w:r>
            <w:proofErr w:type="gramEnd"/>
            <w:r w:rsidRPr="00E9185B">
              <w:rPr>
                <w:rFonts w:ascii="Times New Roman" w:hAnsi="Times New Roman" w:cs="Times New Roman"/>
              </w:rPr>
              <w:t xml:space="preserve"> услуги,</w:t>
            </w:r>
          </w:p>
          <w:p w:rsidR="00BC4A9A" w:rsidRPr="00E9185B" w:rsidRDefault="00BC4A9A" w:rsidP="00B54BB2">
            <w:pPr>
              <w:jc w:val="center"/>
              <w:rPr>
                <w:rFonts w:ascii="Times New Roman" w:hAnsi="Times New Roman" w:cs="Times New Roman"/>
              </w:rPr>
            </w:pPr>
            <w:r>
              <w:rPr>
                <w:rFonts w:ascii="Times New Roman" w:hAnsi="Times New Roman" w:cs="Times New Roman"/>
              </w:rPr>
              <w:t>ТКО</w:t>
            </w:r>
          </w:p>
        </w:tc>
        <w:tc>
          <w:tcPr>
            <w:tcW w:w="1382" w:type="dxa"/>
          </w:tcPr>
          <w:p w:rsidR="00BC4A9A" w:rsidRPr="00E9185B" w:rsidRDefault="00BC4A9A" w:rsidP="00B54BB2">
            <w:pPr>
              <w:jc w:val="center"/>
              <w:rPr>
                <w:rFonts w:ascii="Times New Roman" w:hAnsi="Times New Roman" w:cs="Times New Roman"/>
              </w:rPr>
            </w:pPr>
            <w:r w:rsidRPr="00E9185B">
              <w:rPr>
                <w:rFonts w:ascii="Times New Roman" w:hAnsi="Times New Roman" w:cs="Times New Roman"/>
              </w:rPr>
              <w:t>50</w:t>
            </w:r>
          </w:p>
        </w:tc>
        <w:tc>
          <w:tcPr>
            <w:tcW w:w="2268" w:type="dxa"/>
          </w:tcPr>
          <w:p w:rsidR="00BC4A9A" w:rsidRPr="00E9185B" w:rsidRDefault="00BC4A9A" w:rsidP="00B54BB2">
            <w:pPr>
              <w:jc w:val="center"/>
              <w:rPr>
                <w:rFonts w:ascii="Times New Roman" w:hAnsi="Times New Roman" w:cs="Times New Roman"/>
              </w:rPr>
            </w:pPr>
            <w:r w:rsidRPr="00E9185B">
              <w:rPr>
                <w:rFonts w:ascii="Times New Roman" w:hAnsi="Times New Roman" w:cs="Times New Roman"/>
              </w:rPr>
              <w:t>Социальная норма площади жилья с учетом членов семьи совместно с ними проживающих</w:t>
            </w:r>
            <w:r>
              <w:rPr>
                <w:rFonts w:ascii="Times New Roman" w:hAnsi="Times New Roman" w:cs="Times New Roman"/>
              </w:rPr>
              <w:t>, нормативы потребления коммунальных услуг</w:t>
            </w:r>
            <w:r w:rsidRPr="00E9185B">
              <w:rPr>
                <w:rFonts w:ascii="Times New Roman" w:hAnsi="Times New Roman" w:cs="Times New Roman"/>
              </w:rPr>
              <w:t xml:space="preserve"> </w:t>
            </w:r>
          </w:p>
        </w:tc>
      </w:tr>
      <w:tr w:rsidR="00BC4A9A" w:rsidRPr="00E9185B" w:rsidTr="00B54BB2">
        <w:tc>
          <w:tcPr>
            <w:tcW w:w="534" w:type="dxa"/>
          </w:tcPr>
          <w:p w:rsidR="00BC4A9A" w:rsidRPr="00E9185B" w:rsidRDefault="00BC4A9A" w:rsidP="00B54BB2">
            <w:pPr>
              <w:jc w:val="center"/>
              <w:rPr>
                <w:rFonts w:ascii="Times New Roman" w:hAnsi="Times New Roman" w:cs="Times New Roman"/>
              </w:rPr>
            </w:pPr>
            <w:r w:rsidRPr="00E9185B">
              <w:rPr>
                <w:rFonts w:ascii="Times New Roman" w:hAnsi="Times New Roman" w:cs="Times New Roman"/>
              </w:rPr>
              <w:t>2</w:t>
            </w:r>
          </w:p>
        </w:tc>
        <w:tc>
          <w:tcPr>
            <w:tcW w:w="4570" w:type="dxa"/>
          </w:tcPr>
          <w:p w:rsidR="00BC4A9A" w:rsidRPr="00E9185B" w:rsidRDefault="00BC4A9A" w:rsidP="00B54BB2">
            <w:pPr>
              <w:jc w:val="both"/>
              <w:rPr>
                <w:rFonts w:ascii="Times New Roman" w:hAnsi="Times New Roman" w:cs="Times New Roman"/>
              </w:rPr>
            </w:pPr>
            <w:r w:rsidRPr="00E9185B">
              <w:rPr>
                <w:rFonts w:ascii="Times New Roman" w:hAnsi="Times New Roman" w:cs="Times New Roman"/>
              </w:rPr>
              <w:t>Лица,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tc>
        <w:tc>
          <w:tcPr>
            <w:tcW w:w="1878" w:type="dxa"/>
          </w:tcPr>
          <w:p w:rsidR="00BC4A9A" w:rsidRPr="00E9185B" w:rsidRDefault="00BC4A9A" w:rsidP="00B54BB2">
            <w:pPr>
              <w:jc w:val="center"/>
              <w:rPr>
                <w:rFonts w:ascii="Times New Roman" w:hAnsi="Times New Roman" w:cs="Times New Roman"/>
              </w:rPr>
            </w:pPr>
            <w:r w:rsidRPr="00E9185B">
              <w:rPr>
                <w:rFonts w:ascii="Times New Roman" w:hAnsi="Times New Roman" w:cs="Times New Roman"/>
              </w:rPr>
              <w:t xml:space="preserve">Жилищные </w:t>
            </w:r>
            <w:proofErr w:type="gramStart"/>
            <w:r w:rsidRPr="00E9185B">
              <w:rPr>
                <w:rFonts w:ascii="Times New Roman" w:hAnsi="Times New Roman" w:cs="Times New Roman"/>
              </w:rPr>
              <w:t>услуги,  Коммунальные</w:t>
            </w:r>
            <w:proofErr w:type="gramEnd"/>
            <w:r w:rsidRPr="00E9185B">
              <w:rPr>
                <w:rFonts w:ascii="Times New Roman" w:hAnsi="Times New Roman" w:cs="Times New Roman"/>
              </w:rPr>
              <w:t xml:space="preserve"> услуги,</w:t>
            </w:r>
          </w:p>
          <w:p w:rsidR="00BC4A9A" w:rsidRPr="00E9185B" w:rsidRDefault="00BC4A9A" w:rsidP="00B54BB2">
            <w:pPr>
              <w:jc w:val="center"/>
              <w:rPr>
                <w:rFonts w:ascii="Times New Roman" w:hAnsi="Times New Roman" w:cs="Times New Roman"/>
              </w:rPr>
            </w:pPr>
            <w:r>
              <w:rPr>
                <w:rFonts w:ascii="Times New Roman" w:hAnsi="Times New Roman" w:cs="Times New Roman"/>
              </w:rPr>
              <w:t>ТКО</w:t>
            </w:r>
          </w:p>
        </w:tc>
        <w:tc>
          <w:tcPr>
            <w:tcW w:w="1382" w:type="dxa"/>
          </w:tcPr>
          <w:p w:rsidR="00BC4A9A" w:rsidRPr="00E9185B" w:rsidRDefault="00BC4A9A" w:rsidP="00B54BB2">
            <w:pPr>
              <w:jc w:val="center"/>
              <w:rPr>
                <w:rFonts w:ascii="Times New Roman" w:hAnsi="Times New Roman" w:cs="Times New Roman"/>
              </w:rPr>
            </w:pPr>
            <w:r w:rsidRPr="00E9185B">
              <w:rPr>
                <w:rFonts w:ascii="Times New Roman" w:hAnsi="Times New Roman" w:cs="Times New Roman"/>
              </w:rPr>
              <w:t>50</w:t>
            </w:r>
          </w:p>
        </w:tc>
        <w:tc>
          <w:tcPr>
            <w:tcW w:w="2268" w:type="dxa"/>
          </w:tcPr>
          <w:p w:rsidR="00BC4A9A" w:rsidRPr="00E9185B" w:rsidRDefault="00BC4A9A" w:rsidP="00B54BB2">
            <w:pPr>
              <w:jc w:val="center"/>
              <w:rPr>
                <w:rFonts w:ascii="Times New Roman" w:hAnsi="Times New Roman" w:cs="Times New Roman"/>
              </w:rPr>
            </w:pPr>
            <w:r w:rsidRPr="00E9185B">
              <w:rPr>
                <w:rFonts w:ascii="Times New Roman" w:hAnsi="Times New Roman" w:cs="Times New Roman"/>
              </w:rPr>
              <w:t>Социальная норма площади жилья с учетом членов семьи совместно с ними проживающих</w:t>
            </w:r>
            <w:r>
              <w:rPr>
                <w:rFonts w:ascii="Times New Roman" w:hAnsi="Times New Roman" w:cs="Times New Roman"/>
              </w:rPr>
              <w:t>, нормативы потребления коммунальных услуг</w:t>
            </w:r>
            <w:r w:rsidRPr="00E9185B">
              <w:rPr>
                <w:rFonts w:ascii="Times New Roman" w:hAnsi="Times New Roman" w:cs="Times New Roman"/>
              </w:rPr>
              <w:t xml:space="preserve"> </w:t>
            </w:r>
          </w:p>
        </w:tc>
      </w:tr>
      <w:tr w:rsidR="00BC4A9A" w:rsidRPr="00E9185B" w:rsidTr="00B54BB2">
        <w:tc>
          <w:tcPr>
            <w:tcW w:w="534" w:type="dxa"/>
          </w:tcPr>
          <w:p w:rsidR="00BC4A9A" w:rsidRPr="00E9185B" w:rsidRDefault="00BC4A9A" w:rsidP="00B54BB2">
            <w:pPr>
              <w:jc w:val="center"/>
              <w:rPr>
                <w:rFonts w:ascii="Times New Roman" w:hAnsi="Times New Roman" w:cs="Times New Roman"/>
              </w:rPr>
            </w:pPr>
            <w:r w:rsidRPr="00E9185B">
              <w:rPr>
                <w:rFonts w:ascii="Times New Roman" w:hAnsi="Times New Roman" w:cs="Times New Roman"/>
              </w:rPr>
              <w:t>3</w:t>
            </w:r>
          </w:p>
        </w:tc>
        <w:tc>
          <w:tcPr>
            <w:tcW w:w="4570" w:type="dxa"/>
          </w:tcPr>
          <w:p w:rsidR="00BC4A9A" w:rsidRPr="00E9185B" w:rsidRDefault="00BC4A9A" w:rsidP="00B54BB2">
            <w:pPr>
              <w:jc w:val="both"/>
              <w:rPr>
                <w:rFonts w:ascii="Times New Roman" w:hAnsi="Times New Roman" w:cs="Times New Roman"/>
              </w:rPr>
            </w:pPr>
            <w:r w:rsidRPr="00E9185B">
              <w:rPr>
                <w:rFonts w:ascii="Times New Roman" w:hAnsi="Times New Roman" w:cs="Times New Roman"/>
              </w:rPr>
              <w:t>Лица, 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w:t>
            </w:r>
          </w:p>
        </w:tc>
        <w:tc>
          <w:tcPr>
            <w:tcW w:w="1878" w:type="dxa"/>
          </w:tcPr>
          <w:p w:rsidR="00BC4A9A" w:rsidRPr="00E9185B" w:rsidRDefault="00BC4A9A" w:rsidP="00B54BB2">
            <w:pPr>
              <w:jc w:val="center"/>
              <w:rPr>
                <w:rFonts w:ascii="Times New Roman" w:hAnsi="Times New Roman" w:cs="Times New Roman"/>
              </w:rPr>
            </w:pPr>
            <w:r w:rsidRPr="00E9185B">
              <w:rPr>
                <w:rFonts w:ascii="Times New Roman" w:hAnsi="Times New Roman" w:cs="Times New Roman"/>
              </w:rPr>
              <w:t xml:space="preserve">Жилищные </w:t>
            </w:r>
            <w:proofErr w:type="gramStart"/>
            <w:r w:rsidRPr="00E9185B">
              <w:rPr>
                <w:rFonts w:ascii="Times New Roman" w:hAnsi="Times New Roman" w:cs="Times New Roman"/>
              </w:rPr>
              <w:t>услуги,  Коммунальные</w:t>
            </w:r>
            <w:proofErr w:type="gramEnd"/>
            <w:r w:rsidRPr="00E9185B">
              <w:rPr>
                <w:rFonts w:ascii="Times New Roman" w:hAnsi="Times New Roman" w:cs="Times New Roman"/>
              </w:rPr>
              <w:t xml:space="preserve"> услуги,</w:t>
            </w:r>
          </w:p>
          <w:p w:rsidR="00BC4A9A" w:rsidRPr="00E9185B" w:rsidRDefault="00BC4A9A" w:rsidP="00B54BB2">
            <w:pPr>
              <w:jc w:val="center"/>
              <w:rPr>
                <w:rFonts w:ascii="Times New Roman" w:hAnsi="Times New Roman" w:cs="Times New Roman"/>
              </w:rPr>
            </w:pPr>
            <w:r>
              <w:rPr>
                <w:rFonts w:ascii="Times New Roman" w:hAnsi="Times New Roman" w:cs="Times New Roman"/>
              </w:rPr>
              <w:t>ТКО</w:t>
            </w:r>
          </w:p>
        </w:tc>
        <w:tc>
          <w:tcPr>
            <w:tcW w:w="1382" w:type="dxa"/>
          </w:tcPr>
          <w:p w:rsidR="00BC4A9A" w:rsidRPr="00E9185B" w:rsidRDefault="00BC4A9A" w:rsidP="00B54BB2">
            <w:pPr>
              <w:jc w:val="center"/>
              <w:rPr>
                <w:rFonts w:ascii="Times New Roman" w:hAnsi="Times New Roman" w:cs="Times New Roman"/>
              </w:rPr>
            </w:pPr>
            <w:r w:rsidRPr="00E9185B">
              <w:rPr>
                <w:rFonts w:ascii="Times New Roman" w:hAnsi="Times New Roman" w:cs="Times New Roman"/>
              </w:rPr>
              <w:t>50</w:t>
            </w:r>
          </w:p>
        </w:tc>
        <w:tc>
          <w:tcPr>
            <w:tcW w:w="2268" w:type="dxa"/>
          </w:tcPr>
          <w:p w:rsidR="00BC4A9A" w:rsidRPr="00E9185B" w:rsidRDefault="00BC4A9A" w:rsidP="00B54BB2">
            <w:pPr>
              <w:jc w:val="center"/>
              <w:rPr>
                <w:rFonts w:ascii="Times New Roman" w:hAnsi="Times New Roman" w:cs="Times New Roman"/>
              </w:rPr>
            </w:pPr>
            <w:r w:rsidRPr="00E9185B">
              <w:rPr>
                <w:rFonts w:ascii="Times New Roman" w:hAnsi="Times New Roman" w:cs="Times New Roman"/>
              </w:rPr>
              <w:t>Социальная норма площади жилья с учетом членов семьи совместно с ними проживающих</w:t>
            </w:r>
            <w:r>
              <w:rPr>
                <w:rFonts w:ascii="Times New Roman" w:hAnsi="Times New Roman" w:cs="Times New Roman"/>
              </w:rPr>
              <w:t>, нормативы потребления коммунальных услуг</w:t>
            </w:r>
            <w:r w:rsidRPr="00E9185B">
              <w:rPr>
                <w:rFonts w:ascii="Times New Roman" w:hAnsi="Times New Roman" w:cs="Times New Roman"/>
              </w:rPr>
              <w:t xml:space="preserve"> </w:t>
            </w:r>
          </w:p>
        </w:tc>
      </w:tr>
      <w:tr w:rsidR="00BC4A9A" w:rsidRPr="00E9185B" w:rsidTr="00B54BB2">
        <w:tc>
          <w:tcPr>
            <w:tcW w:w="534" w:type="dxa"/>
          </w:tcPr>
          <w:p w:rsidR="00BC4A9A" w:rsidRPr="00E9185B" w:rsidRDefault="00BC4A9A" w:rsidP="00B54BB2">
            <w:pPr>
              <w:jc w:val="center"/>
              <w:rPr>
                <w:rFonts w:ascii="Times New Roman" w:hAnsi="Times New Roman" w:cs="Times New Roman"/>
              </w:rPr>
            </w:pPr>
            <w:r w:rsidRPr="00E9185B">
              <w:rPr>
                <w:rFonts w:ascii="Times New Roman" w:hAnsi="Times New Roman" w:cs="Times New Roman"/>
              </w:rPr>
              <w:lastRenderedPageBreak/>
              <w:t>4.</w:t>
            </w:r>
          </w:p>
        </w:tc>
        <w:tc>
          <w:tcPr>
            <w:tcW w:w="4570" w:type="dxa"/>
          </w:tcPr>
          <w:p w:rsidR="00BC4A9A" w:rsidRPr="00E9185B" w:rsidRDefault="00BC4A9A" w:rsidP="00B54BB2">
            <w:pPr>
              <w:rPr>
                <w:rFonts w:ascii="Times New Roman" w:hAnsi="Times New Roman" w:cs="Times New Roman"/>
              </w:rPr>
            </w:pPr>
            <w:r w:rsidRPr="00E9185B">
              <w:rPr>
                <w:rFonts w:ascii="Times New Roman" w:hAnsi="Times New Roman" w:cs="Times New Roman"/>
              </w:rPr>
              <w:t>Ветераны военной службы;</w:t>
            </w:r>
          </w:p>
        </w:tc>
        <w:tc>
          <w:tcPr>
            <w:tcW w:w="1878" w:type="dxa"/>
          </w:tcPr>
          <w:p w:rsidR="00BC4A9A" w:rsidRPr="00E9185B" w:rsidRDefault="00BC4A9A" w:rsidP="00B54BB2">
            <w:pPr>
              <w:jc w:val="center"/>
              <w:rPr>
                <w:rFonts w:ascii="Times New Roman" w:hAnsi="Times New Roman" w:cs="Times New Roman"/>
              </w:rPr>
            </w:pPr>
            <w:r w:rsidRPr="00E9185B">
              <w:rPr>
                <w:rFonts w:ascii="Times New Roman" w:hAnsi="Times New Roman" w:cs="Times New Roman"/>
              </w:rPr>
              <w:t xml:space="preserve">Жилищные </w:t>
            </w:r>
            <w:proofErr w:type="gramStart"/>
            <w:r w:rsidRPr="00E9185B">
              <w:rPr>
                <w:rFonts w:ascii="Times New Roman" w:hAnsi="Times New Roman" w:cs="Times New Roman"/>
              </w:rPr>
              <w:t>услуги,  Коммунальные</w:t>
            </w:r>
            <w:proofErr w:type="gramEnd"/>
            <w:r w:rsidRPr="00E9185B">
              <w:rPr>
                <w:rFonts w:ascii="Times New Roman" w:hAnsi="Times New Roman" w:cs="Times New Roman"/>
              </w:rPr>
              <w:t xml:space="preserve"> услуги,</w:t>
            </w:r>
          </w:p>
          <w:p w:rsidR="00BC4A9A" w:rsidRPr="00E9185B" w:rsidRDefault="00BC4A9A" w:rsidP="00B54BB2">
            <w:pPr>
              <w:jc w:val="center"/>
              <w:rPr>
                <w:rFonts w:ascii="Times New Roman" w:hAnsi="Times New Roman" w:cs="Times New Roman"/>
              </w:rPr>
            </w:pPr>
            <w:r>
              <w:rPr>
                <w:rFonts w:ascii="Times New Roman" w:hAnsi="Times New Roman" w:cs="Times New Roman"/>
              </w:rPr>
              <w:t>ТКО</w:t>
            </w:r>
          </w:p>
        </w:tc>
        <w:tc>
          <w:tcPr>
            <w:tcW w:w="1382" w:type="dxa"/>
          </w:tcPr>
          <w:p w:rsidR="00BC4A9A" w:rsidRPr="00E9185B" w:rsidRDefault="00BC4A9A" w:rsidP="00B54BB2">
            <w:pPr>
              <w:jc w:val="center"/>
              <w:rPr>
                <w:rFonts w:ascii="Times New Roman" w:hAnsi="Times New Roman" w:cs="Times New Roman"/>
              </w:rPr>
            </w:pPr>
            <w:r w:rsidRPr="00E9185B">
              <w:rPr>
                <w:rFonts w:ascii="Times New Roman" w:hAnsi="Times New Roman" w:cs="Times New Roman"/>
              </w:rPr>
              <w:t>50</w:t>
            </w:r>
          </w:p>
        </w:tc>
        <w:tc>
          <w:tcPr>
            <w:tcW w:w="2268" w:type="dxa"/>
          </w:tcPr>
          <w:p w:rsidR="00BC4A9A" w:rsidRPr="00E9185B" w:rsidRDefault="00BC4A9A" w:rsidP="00B54BB2">
            <w:pPr>
              <w:jc w:val="center"/>
              <w:rPr>
                <w:rFonts w:ascii="Times New Roman" w:hAnsi="Times New Roman" w:cs="Times New Roman"/>
              </w:rPr>
            </w:pPr>
            <w:r w:rsidRPr="00E9185B">
              <w:rPr>
                <w:rFonts w:ascii="Times New Roman" w:hAnsi="Times New Roman" w:cs="Times New Roman"/>
              </w:rPr>
              <w:t>Социальная норма площади жилья с учетом членов семьи совместно с ними проживающих</w:t>
            </w:r>
            <w:r>
              <w:rPr>
                <w:rFonts w:ascii="Times New Roman" w:hAnsi="Times New Roman" w:cs="Times New Roman"/>
              </w:rPr>
              <w:t>, нормативы потребления коммунальных услуг</w:t>
            </w:r>
            <w:r w:rsidRPr="00E9185B">
              <w:rPr>
                <w:rFonts w:ascii="Times New Roman" w:hAnsi="Times New Roman" w:cs="Times New Roman"/>
              </w:rPr>
              <w:t xml:space="preserve"> </w:t>
            </w:r>
          </w:p>
        </w:tc>
      </w:tr>
      <w:tr w:rsidR="00BC4A9A" w:rsidRPr="00E9185B" w:rsidTr="00B54BB2">
        <w:tc>
          <w:tcPr>
            <w:tcW w:w="534" w:type="dxa"/>
          </w:tcPr>
          <w:p w:rsidR="00BC4A9A" w:rsidRPr="00E9185B" w:rsidRDefault="00BC4A9A" w:rsidP="00B54BB2">
            <w:pPr>
              <w:jc w:val="center"/>
              <w:rPr>
                <w:rFonts w:ascii="Times New Roman" w:hAnsi="Times New Roman" w:cs="Times New Roman"/>
              </w:rPr>
            </w:pPr>
            <w:r w:rsidRPr="00E9185B">
              <w:rPr>
                <w:rFonts w:ascii="Times New Roman" w:hAnsi="Times New Roman" w:cs="Times New Roman"/>
              </w:rPr>
              <w:t>5.</w:t>
            </w:r>
          </w:p>
        </w:tc>
        <w:tc>
          <w:tcPr>
            <w:tcW w:w="4570" w:type="dxa"/>
          </w:tcPr>
          <w:p w:rsidR="00BC4A9A" w:rsidRPr="00E9185B" w:rsidRDefault="00BC4A9A" w:rsidP="00B54BB2">
            <w:pPr>
              <w:rPr>
                <w:rFonts w:ascii="Times New Roman" w:hAnsi="Times New Roman" w:cs="Times New Roman"/>
              </w:rPr>
            </w:pPr>
            <w:r w:rsidRPr="00E9185B">
              <w:rPr>
                <w:rFonts w:ascii="Times New Roman" w:hAnsi="Times New Roman" w:cs="Times New Roman"/>
              </w:rPr>
              <w:t>Лица, имеющие удостоверение "Ветеран труда"</w:t>
            </w:r>
          </w:p>
        </w:tc>
        <w:tc>
          <w:tcPr>
            <w:tcW w:w="1878" w:type="dxa"/>
          </w:tcPr>
          <w:p w:rsidR="00BC4A9A" w:rsidRPr="00E9185B" w:rsidRDefault="00BC4A9A" w:rsidP="00B54BB2">
            <w:pPr>
              <w:jc w:val="center"/>
              <w:rPr>
                <w:rFonts w:ascii="Times New Roman" w:hAnsi="Times New Roman" w:cs="Times New Roman"/>
              </w:rPr>
            </w:pPr>
            <w:r w:rsidRPr="00E9185B">
              <w:rPr>
                <w:rFonts w:ascii="Times New Roman" w:hAnsi="Times New Roman" w:cs="Times New Roman"/>
              </w:rPr>
              <w:t xml:space="preserve">Жилищные </w:t>
            </w:r>
            <w:proofErr w:type="gramStart"/>
            <w:r w:rsidRPr="00E9185B">
              <w:rPr>
                <w:rFonts w:ascii="Times New Roman" w:hAnsi="Times New Roman" w:cs="Times New Roman"/>
              </w:rPr>
              <w:t>услуги,  Коммунальные</w:t>
            </w:r>
            <w:proofErr w:type="gramEnd"/>
            <w:r w:rsidRPr="00E9185B">
              <w:rPr>
                <w:rFonts w:ascii="Times New Roman" w:hAnsi="Times New Roman" w:cs="Times New Roman"/>
              </w:rPr>
              <w:t xml:space="preserve"> услуги,</w:t>
            </w:r>
          </w:p>
          <w:p w:rsidR="00BC4A9A" w:rsidRPr="00E9185B" w:rsidRDefault="00BC4A9A" w:rsidP="00B54BB2">
            <w:pPr>
              <w:jc w:val="center"/>
              <w:rPr>
                <w:rFonts w:ascii="Times New Roman" w:hAnsi="Times New Roman" w:cs="Times New Roman"/>
              </w:rPr>
            </w:pPr>
            <w:r>
              <w:rPr>
                <w:rFonts w:ascii="Times New Roman" w:hAnsi="Times New Roman" w:cs="Times New Roman"/>
              </w:rPr>
              <w:t>ТКО</w:t>
            </w:r>
          </w:p>
        </w:tc>
        <w:tc>
          <w:tcPr>
            <w:tcW w:w="1382" w:type="dxa"/>
          </w:tcPr>
          <w:p w:rsidR="00BC4A9A" w:rsidRPr="00E9185B" w:rsidRDefault="00BC4A9A" w:rsidP="00B54BB2">
            <w:pPr>
              <w:jc w:val="center"/>
              <w:rPr>
                <w:rFonts w:ascii="Times New Roman" w:hAnsi="Times New Roman" w:cs="Times New Roman"/>
              </w:rPr>
            </w:pPr>
            <w:r w:rsidRPr="00E9185B">
              <w:rPr>
                <w:rFonts w:ascii="Times New Roman" w:hAnsi="Times New Roman" w:cs="Times New Roman"/>
              </w:rPr>
              <w:t>50</w:t>
            </w:r>
          </w:p>
        </w:tc>
        <w:tc>
          <w:tcPr>
            <w:tcW w:w="2268" w:type="dxa"/>
          </w:tcPr>
          <w:p w:rsidR="00BC4A9A" w:rsidRPr="00E9185B" w:rsidRDefault="00BC4A9A" w:rsidP="00B54BB2">
            <w:pPr>
              <w:jc w:val="center"/>
              <w:rPr>
                <w:rFonts w:ascii="Times New Roman" w:hAnsi="Times New Roman" w:cs="Times New Roman"/>
              </w:rPr>
            </w:pPr>
            <w:r w:rsidRPr="00E9185B">
              <w:rPr>
                <w:rFonts w:ascii="Times New Roman" w:hAnsi="Times New Roman" w:cs="Times New Roman"/>
              </w:rPr>
              <w:t>Социальная норма площади жилья с учетом членов семьи совместно с ними проживающих</w:t>
            </w:r>
            <w:r>
              <w:rPr>
                <w:rFonts w:ascii="Times New Roman" w:hAnsi="Times New Roman" w:cs="Times New Roman"/>
              </w:rPr>
              <w:t>, нормативы потребления коммунальных услуг</w:t>
            </w:r>
            <w:r w:rsidRPr="00E9185B">
              <w:rPr>
                <w:rFonts w:ascii="Times New Roman" w:hAnsi="Times New Roman" w:cs="Times New Roman"/>
              </w:rPr>
              <w:t xml:space="preserve"> </w:t>
            </w:r>
          </w:p>
        </w:tc>
      </w:tr>
      <w:tr w:rsidR="00BC4A9A" w:rsidRPr="00E9185B" w:rsidTr="00B54BB2">
        <w:tc>
          <w:tcPr>
            <w:tcW w:w="534" w:type="dxa"/>
          </w:tcPr>
          <w:p w:rsidR="00BC4A9A" w:rsidRPr="00E9185B" w:rsidRDefault="00BC4A9A" w:rsidP="00B54BB2">
            <w:pPr>
              <w:jc w:val="center"/>
              <w:rPr>
                <w:rFonts w:ascii="Times New Roman" w:hAnsi="Times New Roman" w:cs="Times New Roman"/>
              </w:rPr>
            </w:pPr>
            <w:r w:rsidRPr="00E9185B">
              <w:rPr>
                <w:rFonts w:ascii="Times New Roman" w:hAnsi="Times New Roman" w:cs="Times New Roman"/>
              </w:rPr>
              <w:t>6.</w:t>
            </w:r>
          </w:p>
        </w:tc>
        <w:tc>
          <w:tcPr>
            <w:tcW w:w="4570" w:type="dxa"/>
          </w:tcPr>
          <w:p w:rsidR="00BC4A9A" w:rsidRPr="00E9185B" w:rsidRDefault="00BC4A9A" w:rsidP="00B54BB2">
            <w:pPr>
              <w:jc w:val="both"/>
              <w:rPr>
                <w:rFonts w:ascii="Times New Roman" w:hAnsi="Times New Roman" w:cs="Times New Roman"/>
              </w:rPr>
            </w:pPr>
            <w:r>
              <w:rPr>
                <w:rFonts w:ascii="Times New Roman" w:hAnsi="Times New Roman" w:cs="Times New Roman"/>
              </w:rPr>
              <w:t>Пенсионеры</w:t>
            </w:r>
            <w:r w:rsidRPr="00E9185B">
              <w:rPr>
                <w:rFonts w:ascii="Times New Roman" w:hAnsi="Times New Roman" w:cs="Times New Roman"/>
              </w:rPr>
              <w:t xml:space="preserve"> из числа </w:t>
            </w:r>
            <w:r>
              <w:rPr>
                <w:rFonts w:ascii="Times New Roman" w:hAnsi="Times New Roman" w:cs="Times New Roman"/>
              </w:rPr>
              <w:t xml:space="preserve">лиц, подвергшиеся репрессиям, </w:t>
            </w:r>
            <w:r w:rsidRPr="00E9185B">
              <w:rPr>
                <w:rFonts w:ascii="Times New Roman" w:hAnsi="Times New Roman" w:cs="Times New Roman"/>
              </w:rPr>
              <w:t>иным ограничениям прав и свобод, необоснованно п</w:t>
            </w:r>
            <w:r>
              <w:rPr>
                <w:rFonts w:ascii="Times New Roman" w:hAnsi="Times New Roman" w:cs="Times New Roman"/>
              </w:rPr>
              <w:t>омещавшимся</w:t>
            </w:r>
            <w:r w:rsidRPr="00E9185B">
              <w:rPr>
                <w:rFonts w:ascii="Times New Roman" w:hAnsi="Times New Roman" w:cs="Times New Roman"/>
              </w:rPr>
              <w:t xml:space="preserve"> в психиатрические лечебные учреждения </w:t>
            </w:r>
            <w:r>
              <w:rPr>
                <w:rFonts w:ascii="Times New Roman" w:hAnsi="Times New Roman" w:cs="Times New Roman"/>
              </w:rPr>
              <w:t>и впоследствии реабилитированные</w:t>
            </w:r>
          </w:p>
        </w:tc>
        <w:tc>
          <w:tcPr>
            <w:tcW w:w="1878" w:type="dxa"/>
          </w:tcPr>
          <w:p w:rsidR="00BC4A9A" w:rsidRPr="00E9185B" w:rsidRDefault="00BC4A9A" w:rsidP="00B54BB2">
            <w:pPr>
              <w:jc w:val="center"/>
              <w:rPr>
                <w:rFonts w:ascii="Times New Roman" w:hAnsi="Times New Roman" w:cs="Times New Roman"/>
              </w:rPr>
            </w:pPr>
            <w:r w:rsidRPr="00E9185B">
              <w:rPr>
                <w:rFonts w:ascii="Times New Roman" w:hAnsi="Times New Roman" w:cs="Times New Roman"/>
              </w:rPr>
              <w:t xml:space="preserve">Жилищные </w:t>
            </w:r>
            <w:proofErr w:type="gramStart"/>
            <w:r w:rsidRPr="00E9185B">
              <w:rPr>
                <w:rFonts w:ascii="Times New Roman" w:hAnsi="Times New Roman" w:cs="Times New Roman"/>
              </w:rPr>
              <w:t>услуги,  Коммунальные</w:t>
            </w:r>
            <w:proofErr w:type="gramEnd"/>
            <w:r w:rsidRPr="00E9185B">
              <w:rPr>
                <w:rFonts w:ascii="Times New Roman" w:hAnsi="Times New Roman" w:cs="Times New Roman"/>
              </w:rPr>
              <w:t xml:space="preserve"> услуги,</w:t>
            </w:r>
          </w:p>
          <w:p w:rsidR="00BC4A9A" w:rsidRPr="00E9185B" w:rsidRDefault="00BC4A9A" w:rsidP="00B54BB2">
            <w:pPr>
              <w:jc w:val="center"/>
              <w:rPr>
                <w:rFonts w:ascii="Times New Roman" w:hAnsi="Times New Roman" w:cs="Times New Roman"/>
              </w:rPr>
            </w:pPr>
            <w:r>
              <w:rPr>
                <w:rFonts w:ascii="Times New Roman" w:hAnsi="Times New Roman" w:cs="Times New Roman"/>
              </w:rPr>
              <w:t>ТКО</w:t>
            </w:r>
          </w:p>
        </w:tc>
        <w:tc>
          <w:tcPr>
            <w:tcW w:w="1382" w:type="dxa"/>
          </w:tcPr>
          <w:p w:rsidR="00BC4A9A" w:rsidRPr="00E9185B" w:rsidRDefault="00BC4A9A" w:rsidP="00B54BB2">
            <w:pPr>
              <w:jc w:val="center"/>
              <w:rPr>
                <w:rFonts w:ascii="Times New Roman" w:hAnsi="Times New Roman" w:cs="Times New Roman"/>
              </w:rPr>
            </w:pPr>
            <w:r w:rsidRPr="00E9185B">
              <w:rPr>
                <w:rFonts w:ascii="Times New Roman" w:hAnsi="Times New Roman" w:cs="Times New Roman"/>
              </w:rPr>
              <w:t>50</w:t>
            </w:r>
          </w:p>
        </w:tc>
        <w:tc>
          <w:tcPr>
            <w:tcW w:w="2268" w:type="dxa"/>
          </w:tcPr>
          <w:p w:rsidR="00BC4A9A" w:rsidRPr="00E9185B" w:rsidRDefault="00BC4A9A" w:rsidP="00B54BB2">
            <w:pPr>
              <w:jc w:val="center"/>
              <w:rPr>
                <w:rFonts w:ascii="Times New Roman" w:hAnsi="Times New Roman" w:cs="Times New Roman"/>
              </w:rPr>
            </w:pPr>
            <w:r w:rsidRPr="00E9185B">
              <w:rPr>
                <w:rFonts w:ascii="Times New Roman" w:hAnsi="Times New Roman" w:cs="Times New Roman"/>
              </w:rPr>
              <w:t>Социальная норма площади жилья с учетом членов семьи совместно с ними проживающих</w:t>
            </w:r>
            <w:r>
              <w:rPr>
                <w:rFonts w:ascii="Times New Roman" w:hAnsi="Times New Roman" w:cs="Times New Roman"/>
              </w:rPr>
              <w:t>, нормативы потребления коммунальных услуг</w:t>
            </w:r>
            <w:r w:rsidRPr="00E9185B">
              <w:rPr>
                <w:rFonts w:ascii="Times New Roman" w:hAnsi="Times New Roman" w:cs="Times New Roman"/>
              </w:rPr>
              <w:t xml:space="preserve"> </w:t>
            </w:r>
          </w:p>
        </w:tc>
      </w:tr>
      <w:tr w:rsidR="00BC4A9A" w:rsidRPr="00E9185B" w:rsidTr="00B54BB2">
        <w:tc>
          <w:tcPr>
            <w:tcW w:w="534" w:type="dxa"/>
          </w:tcPr>
          <w:p w:rsidR="00BC4A9A" w:rsidRPr="00E9185B" w:rsidRDefault="00BC4A9A" w:rsidP="00B54BB2">
            <w:pPr>
              <w:jc w:val="center"/>
              <w:rPr>
                <w:rFonts w:ascii="Times New Roman" w:hAnsi="Times New Roman" w:cs="Times New Roman"/>
              </w:rPr>
            </w:pPr>
            <w:r>
              <w:rPr>
                <w:rFonts w:ascii="Times New Roman" w:hAnsi="Times New Roman" w:cs="Times New Roman"/>
              </w:rPr>
              <w:t>7.</w:t>
            </w:r>
          </w:p>
        </w:tc>
        <w:tc>
          <w:tcPr>
            <w:tcW w:w="4570" w:type="dxa"/>
          </w:tcPr>
          <w:p w:rsidR="00BC4A9A" w:rsidRPr="00E9185B" w:rsidRDefault="00BC4A9A" w:rsidP="00B54BB2">
            <w:pPr>
              <w:jc w:val="both"/>
              <w:rPr>
                <w:rFonts w:ascii="Times New Roman" w:hAnsi="Times New Roman" w:cs="Times New Roman"/>
              </w:rPr>
            </w:pPr>
            <w:r>
              <w:rPr>
                <w:rFonts w:ascii="Times New Roman" w:hAnsi="Times New Roman" w:cs="Times New Roman"/>
              </w:rPr>
              <w:t>Пенсионеры из числа детей</w:t>
            </w:r>
            <w:r w:rsidRPr="000008E0">
              <w:rPr>
                <w:rFonts w:ascii="Times New Roman" w:hAnsi="Times New Roman" w:cs="Times New Roman"/>
              </w:rPr>
              <w:t xml:space="preserve">, находившиеся вместе с репрессированными по политическим мотивам родителями или лицами, их заменявшими, в местах лишения свободы, в ссылке, высылке, на </w:t>
            </w:r>
            <w:proofErr w:type="spellStart"/>
            <w:r w:rsidRPr="000008E0">
              <w:rPr>
                <w:rFonts w:ascii="Times New Roman" w:hAnsi="Times New Roman" w:cs="Times New Roman"/>
              </w:rPr>
              <w:t>спецпоселении</w:t>
            </w:r>
            <w:proofErr w:type="spellEnd"/>
            <w:r w:rsidRPr="000008E0">
              <w:rPr>
                <w:rFonts w:ascii="Times New Roman" w:hAnsi="Times New Roman" w:cs="Times New Roman"/>
              </w:rPr>
              <w:t xml:space="preserve"> либо оставшиеся в несовершеннолетнем возрасте без попечения родителей или одного из них</w:t>
            </w:r>
            <w:r>
              <w:rPr>
                <w:rFonts w:ascii="Times New Roman" w:hAnsi="Times New Roman" w:cs="Times New Roman"/>
              </w:rPr>
              <w:t>, необоснованно репрессированных</w:t>
            </w:r>
            <w:r w:rsidRPr="000008E0">
              <w:rPr>
                <w:rFonts w:ascii="Times New Roman" w:hAnsi="Times New Roman" w:cs="Times New Roman"/>
              </w:rPr>
              <w:t xml:space="preserve"> по политическим мотивам, </w:t>
            </w:r>
            <w:r>
              <w:rPr>
                <w:rFonts w:ascii="Times New Roman" w:hAnsi="Times New Roman" w:cs="Times New Roman"/>
              </w:rPr>
              <w:t>и впоследствии реабилитированные</w:t>
            </w:r>
          </w:p>
        </w:tc>
        <w:tc>
          <w:tcPr>
            <w:tcW w:w="1878" w:type="dxa"/>
          </w:tcPr>
          <w:p w:rsidR="00BC4A9A" w:rsidRPr="00E9185B" w:rsidRDefault="00BC4A9A" w:rsidP="00B54BB2">
            <w:pPr>
              <w:jc w:val="center"/>
              <w:rPr>
                <w:rFonts w:ascii="Times New Roman" w:hAnsi="Times New Roman" w:cs="Times New Roman"/>
              </w:rPr>
            </w:pPr>
            <w:r w:rsidRPr="00E9185B">
              <w:rPr>
                <w:rFonts w:ascii="Times New Roman" w:hAnsi="Times New Roman" w:cs="Times New Roman"/>
              </w:rPr>
              <w:t xml:space="preserve">Жилищные </w:t>
            </w:r>
            <w:proofErr w:type="gramStart"/>
            <w:r w:rsidRPr="00E9185B">
              <w:rPr>
                <w:rFonts w:ascii="Times New Roman" w:hAnsi="Times New Roman" w:cs="Times New Roman"/>
              </w:rPr>
              <w:t>услуги,  Коммунальные</w:t>
            </w:r>
            <w:proofErr w:type="gramEnd"/>
            <w:r w:rsidRPr="00E9185B">
              <w:rPr>
                <w:rFonts w:ascii="Times New Roman" w:hAnsi="Times New Roman" w:cs="Times New Roman"/>
              </w:rPr>
              <w:t xml:space="preserve"> услуги,</w:t>
            </w:r>
          </w:p>
          <w:p w:rsidR="00BC4A9A" w:rsidRPr="00E9185B" w:rsidRDefault="00BC4A9A" w:rsidP="00B54BB2">
            <w:pPr>
              <w:jc w:val="center"/>
              <w:rPr>
                <w:rFonts w:ascii="Times New Roman" w:hAnsi="Times New Roman" w:cs="Times New Roman"/>
              </w:rPr>
            </w:pPr>
            <w:r>
              <w:rPr>
                <w:rFonts w:ascii="Times New Roman" w:hAnsi="Times New Roman" w:cs="Times New Roman"/>
              </w:rPr>
              <w:t>ТКО</w:t>
            </w:r>
          </w:p>
        </w:tc>
        <w:tc>
          <w:tcPr>
            <w:tcW w:w="1382" w:type="dxa"/>
          </w:tcPr>
          <w:p w:rsidR="00BC4A9A" w:rsidRPr="00E9185B" w:rsidRDefault="00BC4A9A" w:rsidP="00B54BB2">
            <w:pPr>
              <w:jc w:val="center"/>
              <w:rPr>
                <w:rFonts w:ascii="Times New Roman" w:hAnsi="Times New Roman" w:cs="Times New Roman"/>
              </w:rPr>
            </w:pPr>
            <w:r w:rsidRPr="00E9185B">
              <w:rPr>
                <w:rFonts w:ascii="Times New Roman" w:hAnsi="Times New Roman" w:cs="Times New Roman"/>
              </w:rPr>
              <w:t>50</w:t>
            </w:r>
          </w:p>
        </w:tc>
        <w:tc>
          <w:tcPr>
            <w:tcW w:w="2268" w:type="dxa"/>
          </w:tcPr>
          <w:p w:rsidR="00BC4A9A" w:rsidRPr="00E9185B" w:rsidRDefault="00BC4A9A" w:rsidP="00B54BB2">
            <w:pPr>
              <w:jc w:val="center"/>
              <w:rPr>
                <w:rFonts w:ascii="Times New Roman" w:hAnsi="Times New Roman" w:cs="Times New Roman"/>
              </w:rPr>
            </w:pPr>
            <w:r w:rsidRPr="00E9185B">
              <w:rPr>
                <w:rFonts w:ascii="Times New Roman" w:hAnsi="Times New Roman" w:cs="Times New Roman"/>
              </w:rPr>
              <w:t>Социальная норма площади жилья с учетом членов семьи совместно с ними проживающих</w:t>
            </w:r>
            <w:r>
              <w:rPr>
                <w:rFonts w:ascii="Times New Roman" w:hAnsi="Times New Roman" w:cs="Times New Roman"/>
              </w:rPr>
              <w:t>, нормативы потребления коммунальных услуг</w:t>
            </w:r>
            <w:r w:rsidRPr="00E9185B">
              <w:rPr>
                <w:rFonts w:ascii="Times New Roman" w:hAnsi="Times New Roman" w:cs="Times New Roman"/>
              </w:rPr>
              <w:t xml:space="preserve"> </w:t>
            </w:r>
          </w:p>
        </w:tc>
      </w:tr>
      <w:tr w:rsidR="00BC4A9A" w:rsidRPr="00E9185B" w:rsidTr="00B54BB2">
        <w:tc>
          <w:tcPr>
            <w:tcW w:w="534" w:type="dxa"/>
          </w:tcPr>
          <w:p w:rsidR="00BC4A9A" w:rsidRDefault="00BC4A9A" w:rsidP="00B54BB2">
            <w:pPr>
              <w:jc w:val="center"/>
              <w:rPr>
                <w:rFonts w:ascii="Times New Roman" w:hAnsi="Times New Roman" w:cs="Times New Roman"/>
              </w:rPr>
            </w:pPr>
            <w:r>
              <w:rPr>
                <w:rFonts w:ascii="Times New Roman" w:hAnsi="Times New Roman" w:cs="Times New Roman"/>
              </w:rPr>
              <w:t>8.</w:t>
            </w:r>
          </w:p>
          <w:p w:rsidR="00BC4A9A" w:rsidRPr="00C9132A" w:rsidRDefault="00BC4A9A" w:rsidP="00B54BB2">
            <w:pPr>
              <w:rPr>
                <w:rFonts w:ascii="Times New Roman" w:hAnsi="Times New Roman" w:cs="Times New Roman"/>
              </w:rPr>
            </w:pPr>
          </w:p>
          <w:p w:rsidR="00BC4A9A" w:rsidRDefault="00BC4A9A" w:rsidP="00B54BB2">
            <w:pPr>
              <w:rPr>
                <w:rFonts w:ascii="Times New Roman" w:hAnsi="Times New Roman" w:cs="Times New Roman"/>
              </w:rPr>
            </w:pPr>
          </w:p>
          <w:p w:rsidR="00BC4A9A" w:rsidRDefault="00BC4A9A" w:rsidP="00B54BB2">
            <w:pPr>
              <w:rPr>
                <w:rFonts w:ascii="Times New Roman" w:hAnsi="Times New Roman" w:cs="Times New Roman"/>
              </w:rPr>
            </w:pPr>
          </w:p>
          <w:p w:rsidR="00BC4A9A" w:rsidRDefault="00BC4A9A" w:rsidP="00B54BB2">
            <w:pPr>
              <w:rPr>
                <w:rFonts w:ascii="Times New Roman" w:hAnsi="Times New Roman" w:cs="Times New Roman"/>
              </w:rPr>
            </w:pPr>
          </w:p>
          <w:p w:rsidR="00BC4A9A" w:rsidRPr="00C9132A" w:rsidRDefault="00BC4A9A" w:rsidP="00B54BB2">
            <w:pPr>
              <w:rPr>
                <w:rFonts w:ascii="Times New Roman" w:hAnsi="Times New Roman" w:cs="Times New Roman"/>
              </w:rPr>
            </w:pPr>
          </w:p>
        </w:tc>
        <w:tc>
          <w:tcPr>
            <w:tcW w:w="4570" w:type="dxa"/>
          </w:tcPr>
          <w:p w:rsidR="00BC4A9A" w:rsidRDefault="00BC4A9A" w:rsidP="00B54BB2">
            <w:pPr>
              <w:jc w:val="both"/>
              <w:rPr>
                <w:rFonts w:ascii="Times New Roman" w:hAnsi="Times New Roman" w:cs="Times New Roman"/>
              </w:rPr>
            </w:pPr>
            <w:r>
              <w:rPr>
                <w:rFonts w:ascii="Times New Roman" w:hAnsi="Times New Roman" w:cs="Times New Roman"/>
              </w:rPr>
              <w:t>Г</w:t>
            </w:r>
            <w:r w:rsidRPr="000008E0">
              <w:rPr>
                <w:rFonts w:ascii="Times New Roman" w:hAnsi="Times New Roman" w:cs="Times New Roman"/>
              </w:rPr>
              <w:t>раждане, признанные пострадавшими от политических репрессий, - дети, супруга (супруг), родители лиц, расстрелянных или умерших в местах лишения свободы и реабилитированных посмертно</w:t>
            </w:r>
          </w:p>
        </w:tc>
        <w:tc>
          <w:tcPr>
            <w:tcW w:w="1878" w:type="dxa"/>
          </w:tcPr>
          <w:p w:rsidR="00BC4A9A" w:rsidRPr="00E9185B" w:rsidRDefault="00BC4A9A" w:rsidP="00B54BB2">
            <w:pPr>
              <w:jc w:val="center"/>
              <w:rPr>
                <w:rFonts w:ascii="Times New Roman" w:hAnsi="Times New Roman" w:cs="Times New Roman"/>
              </w:rPr>
            </w:pPr>
            <w:r w:rsidRPr="00E9185B">
              <w:rPr>
                <w:rFonts w:ascii="Times New Roman" w:hAnsi="Times New Roman" w:cs="Times New Roman"/>
              </w:rPr>
              <w:t xml:space="preserve">Жилищные </w:t>
            </w:r>
            <w:proofErr w:type="gramStart"/>
            <w:r w:rsidRPr="00E9185B">
              <w:rPr>
                <w:rFonts w:ascii="Times New Roman" w:hAnsi="Times New Roman" w:cs="Times New Roman"/>
              </w:rPr>
              <w:t>услуги,  Коммунальные</w:t>
            </w:r>
            <w:proofErr w:type="gramEnd"/>
            <w:r w:rsidRPr="00E9185B">
              <w:rPr>
                <w:rFonts w:ascii="Times New Roman" w:hAnsi="Times New Roman" w:cs="Times New Roman"/>
              </w:rPr>
              <w:t xml:space="preserve"> услуги,</w:t>
            </w:r>
          </w:p>
          <w:p w:rsidR="00BC4A9A" w:rsidRPr="00E9185B" w:rsidRDefault="00BC4A9A" w:rsidP="00B54BB2">
            <w:pPr>
              <w:jc w:val="center"/>
              <w:rPr>
                <w:rFonts w:ascii="Times New Roman" w:hAnsi="Times New Roman" w:cs="Times New Roman"/>
              </w:rPr>
            </w:pPr>
            <w:r>
              <w:rPr>
                <w:rFonts w:ascii="Times New Roman" w:hAnsi="Times New Roman" w:cs="Times New Roman"/>
              </w:rPr>
              <w:t>ТКО</w:t>
            </w:r>
          </w:p>
        </w:tc>
        <w:tc>
          <w:tcPr>
            <w:tcW w:w="1382" w:type="dxa"/>
          </w:tcPr>
          <w:p w:rsidR="00BC4A9A" w:rsidRPr="00E9185B" w:rsidRDefault="00BC4A9A" w:rsidP="00B54BB2">
            <w:pPr>
              <w:jc w:val="center"/>
              <w:rPr>
                <w:rFonts w:ascii="Times New Roman" w:hAnsi="Times New Roman" w:cs="Times New Roman"/>
              </w:rPr>
            </w:pPr>
            <w:r w:rsidRPr="00E9185B">
              <w:rPr>
                <w:rFonts w:ascii="Times New Roman" w:hAnsi="Times New Roman" w:cs="Times New Roman"/>
              </w:rPr>
              <w:t>50</w:t>
            </w:r>
          </w:p>
        </w:tc>
        <w:tc>
          <w:tcPr>
            <w:tcW w:w="2268" w:type="dxa"/>
          </w:tcPr>
          <w:p w:rsidR="00BC4A9A" w:rsidRPr="00E9185B" w:rsidRDefault="00BC4A9A" w:rsidP="00B54BB2">
            <w:pPr>
              <w:jc w:val="center"/>
              <w:rPr>
                <w:rFonts w:ascii="Times New Roman" w:hAnsi="Times New Roman" w:cs="Times New Roman"/>
              </w:rPr>
            </w:pPr>
            <w:r w:rsidRPr="00E9185B">
              <w:rPr>
                <w:rFonts w:ascii="Times New Roman" w:hAnsi="Times New Roman" w:cs="Times New Roman"/>
              </w:rPr>
              <w:t>Социальная норма площади жилья с учетом членов семьи совместно с ними проживающих</w:t>
            </w:r>
            <w:r>
              <w:rPr>
                <w:rFonts w:ascii="Times New Roman" w:hAnsi="Times New Roman" w:cs="Times New Roman"/>
              </w:rPr>
              <w:t>, нормативы потребления коммунальных услуг</w:t>
            </w:r>
            <w:r w:rsidRPr="00E9185B">
              <w:rPr>
                <w:rFonts w:ascii="Times New Roman" w:hAnsi="Times New Roman" w:cs="Times New Roman"/>
              </w:rPr>
              <w:t xml:space="preserve"> </w:t>
            </w:r>
          </w:p>
        </w:tc>
      </w:tr>
      <w:tr w:rsidR="00BC4A9A" w:rsidRPr="00E9185B" w:rsidTr="00B54BB2">
        <w:tc>
          <w:tcPr>
            <w:tcW w:w="534" w:type="dxa"/>
          </w:tcPr>
          <w:p w:rsidR="00BC4A9A" w:rsidRDefault="00BC4A9A" w:rsidP="00B54BB2">
            <w:pPr>
              <w:jc w:val="center"/>
              <w:rPr>
                <w:rFonts w:ascii="Times New Roman" w:hAnsi="Times New Roman" w:cs="Times New Roman"/>
              </w:rPr>
            </w:pPr>
            <w:r>
              <w:rPr>
                <w:rFonts w:ascii="Times New Roman" w:hAnsi="Times New Roman" w:cs="Times New Roman"/>
              </w:rPr>
              <w:t>9.</w:t>
            </w:r>
          </w:p>
        </w:tc>
        <w:tc>
          <w:tcPr>
            <w:tcW w:w="4570" w:type="dxa"/>
          </w:tcPr>
          <w:p w:rsidR="00BC4A9A" w:rsidRDefault="00BC4A9A" w:rsidP="00B54BB2">
            <w:pPr>
              <w:jc w:val="both"/>
              <w:rPr>
                <w:rFonts w:ascii="Times New Roman" w:hAnsi="Times New Roman" w:cs="Times New Roman"/>
              </w:rPr>
            </w:pPr>
            <w:r>
              <w:rPr>
                <w:rFonts w:ascii="Times New Roman" w:hAnsi="Times New Roman" w:cs="Times New Roman"/>
              </w:rPr>
              <w:t>Лица, награжденные</w:t>
            </w:r>
            <w:r w:rsidRPr="000008E0">
              <w:rPr>
                <w:rFonts w:ascii="Times New Roman" w:hAnsi="Times New Roman" w:cs="Times New Roman"/>
              </w:rPr>
              <w:t xml:space="preserve"> медалью "За оборону Москвы"</w:t>
            </w:r>
          </w:p>
        </w:tc>
        <w:tc>
          <w:tcPr>
            <w:tcW w:w="1878" w:type="dxa"/>
          </w:tcPr>
          <w:p w:rsidR="00BC4A9A" w:rsidRPr="00E9185B" w:rsidRDefault="00BC4A9A" w:rsidP="00B54BB2">
            <w:pPr>
              <w:jc w:val="center"/>
              <w:rPr>
                <w:rFonts w:ascii="Times New Roman" w:hAnsi="Times New Roman" w:cs="Times New Roman"/>
              </w:rPr>
            </w:pPr>
            <w:r w:rsidRPr="00E9185B">
              <w:rPr>
                <w:rFonts w:ascii="Times New Roman" w:hAnsi="Times New Roman" w:cs="Times New Roman"/>
              </w:rPr>
              <w:t xml:space="preserve">Жилищные </w:t>
            </w:r>
            <w:proofErr w:type="gramStart"/>
            <w:r w:rsidRPr="00E9185B">
              <w:rPr>
                <w:rFonts w:ascii="Times New Roman" w:hAnsi="Times New Roman" w:cs="Times New Roman"/>
              </w:rPr>
              <w:t>услуги,  Коммунальные</w:t>
            </w:r>
            <w:proofErr w:type="gramEnd"/>
            <w:r w:rsidRPr="00E9185B">
              <w:rPr>
                <w:rFonts w:ascii="Times New Roman" w:hAnsi="Times New Roman" w:cs="Times New Roman"/>
              </w:rPr>
              <w:t xml:space="preserve"> услуги,</w:t>
            </w:r>
          </w:p>
          <w:p w:rsidR="00BC4A9A" w:rsidRPr="00E9185B" w:rsidRDefault="00BC4A9A" w:rsidP="00B54BB2">
            <w:pPr>
              <w:jc w:val="center"/>
              <w:rPr>
                <w:rFonts w:ascii="Times New Roman" w:hAnsi="Times New Roman" w:cs="Times New Roman"/>
              </w:rPr>
            </w:pPr>
            <w:r>
              <w:rPr>
                <w:rFonts w:ascii="Times New Roman" w:hAnsi="Times New Roman" w:cs="Times New Roman"/>
              </w:rPr>
              <w:t>ТКО</w:t>
            </w:r>
          </w:p>
        </w:tc>
        <w:tc>
          <w:tcPr>
            <w:tcW w:w="1382" w:type="dxa"/>
          </w:tcPr>
          <w:p w:rsidR="00BC4A9A" w:rsidRPr="00E9185B" w:rsidRDefault="00BC4A9A" w:rsidP="00B54BB2">
            <w:pPr>
              <w:jc w:val="center"/>
              <w:rPr>
                <w:rFonts w:ascii="Times New Roman" w:hAnsi="Times New Roman" w:cs="Times New Roman"/>
              </w:rPr>
            </w:pPr>
            <w:r w:rsidRPr="00E9185B">
              <w:rPr>
                <w:rFonts w:ascii="Times New Roman" w:hAnsi="Times New Roman" w:cs="Times New Roman"/>
              </w:rPr>
              <w:t>50</w:t>
            </w:r>
          </w:p>
        </w:tc>
        <w:tc>
          <w:tcPr>
            <w:tcW w:w="2268" w:type="dxa"/>
          </w:tcPr>
          <w:p w:rsidR="00BC4A9A" w:rsidRPr="00E9185B" w:rsidRDefault="00BC4A9A" w:rsidP="00B54BB2">
            <w:pPr>
              <w:jc w:val="center"/>
              <w:rPr>
                <w:rFonts w:ascii="Times New Roman" w:hAnsi="Times New Roman" w:cs="Times New Roman"/>
              </w:rPr>
            </w:pPr>
            <w:r w:rsidRPr="00E9185B">
              <w:rPr>
                <w:rFonts w:ascii="Times New Roman" w:hAnsi="Times New Roman" w:cs="Times New Roman"/>
              </w:rPr>
              <w:t>Социальная норма площади жилья с учетом членов семьи совместно с ними проживающих</w:t>
            </w:r>
            <w:r>
              <w:rPr>
                <w:rFonts w:ascii="Times New Roman" w:hAnsi="Times New Roman" w:cs="Times New Roman"/>
              </w:rPr>
              <w:t>, нормативы потребления коммунальных услуг</w:t>
            </w:r>
            <w:r w:rsidRPr="00E9185B">
              <w:rPr>
                <w:rFonts w:ascii="Times New Roman" w:hAnsi="Times New Roman" w:cs="Times New Roman"/>
              </w:rPr>
              <w:t xml:space="preserve"> </w:t>
            </w:r>
          </w:p>
        </w:tc>
      </w:tr>
      <w:tr w:rsidR="00BC4A9A" w:rsidRPr="00E9185B" w:rsidTr="00B54BB2">
        <w:tc>
          <w:tcPr>
            <w:tcW w:w="534" w:type="dxa"/>
          </w:tcPr>
          <w:p w:rsidR="00BC4A9A" w:rsidRDefault="00BC4A9A" w:rsidP="00B54BB2">
            <w:pPr>
              <w:jc w:val="center"/>
              <w:rPr>
                <w:rFonts w:ascii="Times New Roman" w:hAnsi="Times New Roman" w:cs="Times New Roman"/>
              </w:rPr>
            </w:pPr>
            <w:r>
              <w:rPr>
                <w:rFonts w:ascii="Times New Roman" w:hAnsi="Times New Roman" w:cs="Times New Roman"/>
              </w:rPr>
              <w:t>10.</w:t>
            </w:r>
          </w:p>
        </w:tc>
        <w:tc>
          <w:tcPr>
            <w:tcW w:w="4570" w:type="dxa"/>
          </w:tcPr>
          <w:p w:rsidR="00BC4A9A" w:rsidRPr="000008E0" w:rsidRDefault="00BC4A9A" w:rsidP="00B54BB2">
            <w:pPr>
              <w:jc w:val="both"/>
              <w:rPr>
                <w:rFonts w:ascii="Times New Roman" w:hAnsi="Times New Roman" w:cs="Times New Roman"/>
              </w:rPr>
            </w:pPr>
            <w:r>
              <w:rPr>
                <w:rFonts w:ascii="Times New Roman" w:hAnsi="Times New Roman" w:cs="Times New Roman"/>
              </w:rPr>
              <w:t>Лица, проживающие в Москве и непрерывно трудившие</w:t>
            </w:r>
            <w:r w:rsidRPr="000008E0">
              <w:rPr>
                <w:rFonts w:ascii="Times New Roman" w:hAnsi="Times New Roman" w:cs="Times New Roman"/>
              </w:rPr>
              <w:t>ся на предприятиях, в организациях и учреждениях Москвы, п</w:t>
            </w:r>
            <w:r>
              <w:rPr>
                <w:rFonts w:ascii="Times New Roman" w:hAnsi="Times New Roman" w:cs="Times New Roman"/>
              </w:rPr>
              <w:t>роходившие</w:t>
            </w:r>
            <w:r w:rsidRPr="000008E0">
              <w:rPr>
                <w:rFonts w:ascii="Times New Roman" w:hAnsi="Times New Roman" w:cs="Times New Roman"/>
              </w:rPr>
              <w:t xml:space="preserve"> воинскую службу в городе в период с 22 июля 1941 года по 25 января 1942 года</w:t>
            </w:r>
          </w:p>
        </w:tc>
        <w:tc>
          <w:tcPr>
            <w:tcW w:w="1878" w:type="dxa"/>
          </w:tcPr>
          <w:p w:rsidR="00BC4A9A" w:rsidRPr="00E9185B" w:rsidRDefault="00BC4A9A" w:rsidP="00B54BB2">
            <w:pPr>
              <w:jc w:val="center"/>
              <w:rPr>
                <w:rFonts w:ascii="Times New Roman" w:hAnsi="Times New Roman" w:cs="Times New Roman"/>
              </w:rPr>
            </w:pPr>
            <w:r w:rsidRPr="00E9185B">
              <w:rPr>
                <w:rFonts w:ascii="Times New Roman" w:hAnsi="Times New Roman" w:cs="Times New Roman"/>
              </w:rPr>
              <w:t xml:space="preserve">Жилищные </w:t>
            </w:r>
            <w:proofErr w:type="gramStart"/>
            <w:r w:rsidRPr="00E9185B">
              <w:rPr>
                <w:rFonts w:ascii="Times New Roman" w:hAnsi="Times New Roman" w:cs="Times New Roman"/>
              </w:rPr>
              <w:t>услуги,  Коммунальные</w:t>
            </w:r>
            <w:proofErr w:type="gramEnd"/>
            <w:r w:rsidRPr="00E9185B">
              <w:rPr>
                <w:rFonts w:ascii="Times New Roman" w:hAnsi="Times New Roman" w:cs="Times New Roman"/>
              </w:rPr>
              <w:t xml:space="preserve"> услуги,</w:t>
            </w:r>
          </w:p>
          <w:p w:rsidR="00BC4A9A" w:rsidRPr="00E9185B" w:rsidRDefault="00BC4A9A" w:rsidP="00B54BB2">
            <w:pPr>
              <w:jc w:val="center"/>
              <w:rPr>
                <w:rFonts w:ascii="Times New Roman" w:hAnsi="Times New Roman" w:cs="Times New Roman"/>
              </w:rPr>
            </w:pPr>
            <w:r>
              <w:rPr>
                <w:rFonts w:ascii="Times New Roman" w:hAnsi="Times New Roman" w:cs="Times New Roman"/>
              </w:rPr>
              <w:t>ТКО</w:t>
            </w:r>
          </w:p>
        </w:tc>
        <w:tc>
          <w:tcPr>
            <w:tcW w:w="1382" w:type="dxa"/>
          </w:tcPr>
          <w:p w:rsidR="00BC4A9A" w:rsidRPr="00E9185B" w:rsidRDefault="00BC4A9A" w:rsidP="00B54BB2">
            <w:pPr>
              <w:jc w:val="center"/>
              <w:rPr>
                <w:rFonts w:ascii="Times New Roman" w:hAnsi="Times New Roman" w:cs="Times New Roman"/>
              </w:rPr>
            </w:pPr>
            <w:r w:rsidRPr="00E9185B">
              <w:rPr>
                <w:rFonts w:ascii="Times New Roman" w:hAnsi="Times New Roman" w:cs="Times New Roman"/>
              </w:rPr>
              <w:t>50</w:t>
            </w:r>
          </w:p>
        </w:tc>
        <w:tc>
          <w:tcPr>
            <w:tcW w:w="2268" w:type="dxa"/>
          </w:tcPr>
          <w:p w:rsidR="00BC4A9A" w:rsidRPr="00E9185B" w:rsidRDefault="00BC4A9A" w:rsidP="00B54BB2">
            <w:pPr>
              <w:jc w:val="center"/>
              <w:rPr>
                <w:rFonts w:ascii="Times New Roman" w:hAnsi="Times New Roman" w:cs="Times New Roman"/>
              </w:rPr>
            </w:pPr>
            <w:r w:rsidRPr="00E9185B">
              <w:rPr>
                <w:rFonts w:ascii="Times New Roman" w:hAnsi="Times New Roman" w:cs="Times New Roman"/>
              </w:rPr>
              <w:t>Социальная норма площади жилья с учетом членов семьи совместно с ними проживающих</w:t>
            </w:r>
            <w:r>
              <w:rPr>
                <w:rFonts w:ascii="Times New Roman" w:hAnsi="Times New Roman" w:cs="Times New Roman"/>
              </w:rPr>
              <w:t>, нормативы потребления коммунальных услуг</w:t>
            </w:r>
            <w:r w:rsidRPr="00E9185B">
              <w:rPr>
                <w:rFonts w:ascii="Times New Roman" w:hAnsi="Times New Roman" w:cs="Times New Roman"/>
              </w:rPr>
              <w:t xml:space="preserve"> </w:t>
            </w:r>
          </w:p>
        </w:tc>
      </w:tr>
      <w:tr w:rsidR="00BC4A9A" w:rsidRPr="00E9185B" w:rsidTr="00B54BB2">
        <w:tc>
          <w:tcPr>
            <w:tcW w:w="534" w:type="dxa"/>
          </w:tcPr>
          <w:p w:rsidR="00BC4A9A" w:rsidRDefault="00BC4A9A" w:rsidP="00B54BB2">
            <w:pPr>
              <w:jc w:val="center"/>
              <w:rPr>
                <w:rFonts w:ascii="Times New Roman" w:hAnsi="Times New Roman" w:cs="Times New Roman"/>
              </w:rPr>
            </w:pPr>
            <w:r>
              <w:rPr>
                <w:rFonts w:ascii="Times New Roman" w:hAnsi="Times New Roman" w:cs="Times New Roman"/>
              </w:rPr>
              <w:t>11.</w:t>
            </w:r>
          </w:p>
        </w:tc>
        <w:tc>
          <w:tcPr>
            <w:tcW w:w="4570" w:type="dxa"/>
          </w:tcPr>
          <w:p w:rsidR="00BC4A9A" w:rsidRPr="000008E0" w:rsidRDefault="00BC4A9A" w:rsidP="00B54BB2">
            <w:pPr>
              <w:jc w:val="both"/>
              <w:rPr>
                <w:rFonts w:ascii="Times New Roman" w:hAnsi="Times New Roman" w:cs="Times New Roman"/>
              </w:rPr>
            </w:pPr>
            <w:r>
              <w:rPr>
                <w:rFonts w:ascii="Times New Roman" w:hAnsi="Times New Roman" w:cs="Times New Roman"/>
              </w:rPr>
              <w:t>Одинокие пенсионеры, семьи, состоящие</w:t>
            </w:r>
            <w:r w:rsidRPr="00357F03">
              <w:rPr>
                <w:rFonts w:ascii="Times New Roman" w:hAnsi="Times New Roman" w:cs="Times New Roman"/>
              </w:rPr>
              <w:t xml:space="preserve"> только из пенсионеров</w:t>
            </w:r>
          </w:p>
        </w:tc>
        <w:tc>
          <w:tcPr>
            <w:tcW w:w="1878" w:type="dxa"/>
          </w:tcPr>
          <w:p w:rsidR="00BC4A9A" w:rsidRPr="00E9185B" w:rsidRDefault="00BC4A9A" w:rsidP="00B54BB2">
            <w:pPr>
              <w:jc w:val="center"/>
              <w:rPr>
                <w:rFonts w:ascii="Times New Roman" w:hAnsi="Times New Roman" w:cs="Times New Roman"/>
              </w:rPr>
            </w:pPr>
            <w:r>
              <w:rPr>
                <w:rFonts w:ascii="Times New Roman" w:hAnsi="Times New Roman" w:cs="Times New Roman"/>
              </w:rPr>
              <w:t>ТКО</w:t>
            </w:r>
          </w:p>
        </w:tc>
        <w:tc>
          <w:tcPr>
            <w:tcW w:w="1382" w:type="dxa"/>
          </w:tcPr>
          <w:p w:rsidR="00BC4A9A" w:rsidRPr="00E9185B" w:rsidRDefault="00BC4A9A" w:rsidP="00B54BB2">
            <w:pPr>
              <w:jc w:val="center"/>
              <w:rPr>
                <w:rFonts w:ascii="Times New Roman" w:hAnsi="Times New Roman" w:cs="Times New Roman"/>
              </w:rPr>
            </w:pPr>
            <w:r>
              <w:rPr>
                <w:rFonts w:ascii="Times New Roman" w:hAnsi="Times New Roman" w:cs="Times New Roman"/>
              </w:rPr>
              <w:t>100</w:t>
            </w:r>
          </w:p>
        </w:tc>
        <w:tc>
          <w:tcPr>
            <w:tcW w:w="2268" w:type="dxa"/>
          </w:tcPr>
          <w:p w:rsidR="00BC4A9A" w:rsidRPr="00E9185B" w:rsidRDefault="00BC4A9A" w:rsidP="00B54BB2">
            <w:pPr>
              <w:jc w:val="center"/>
              <w:rPr>
                <w:rFonts w:ascii="Times New Roman" w:hAnsi="Times New Roman" w:cs="Times New Roman"/>
              </w:rPr>
            </w:pPr>
            <w:r>
              <w:rPr>
                <w:rFonts w:ascii="Times New Roman" w:hAnsi="Times New Roman" w:cs="Times New Roman"/>
              </w:rPr>
              <w:t>-</w:t>
            </w:r>
          </w:p>
        </w:tc>
      </w:tr>
      <w:tr w:rsidR="00BC4A9A" w:rsidRPr="00E9185B" w:rsidTr="00B54BB2">
        <w:tc>
          <w:tcPr>
            <w:tcW w:w="534" w:type="dxa"/>
          </w:tcPr>
          <w:p w:rsidR="00BC4A9A" w:rsidRDefault="00BC4A9A" w:rsidP="00B54BB2">
            <w:pPr>
              <w:jc w:val="center"/>
              <w:rPr>
                <w:rFonts w:ascii="Times New Roman" w:hAnsi="Times New Roman" w:cs="Times New Roman"/>
              </w:rPr>
            </w:pPr>
            <w:r>
              <w:rPr>
                <w:rFonts w:ascii="Times New Roman" w:hAnsi="Times New Roman" w:cs="Times New Roman"/>
              </w:rPr>
              <w:lastRenderedPageBreak/>
              <w:t>12.</w:t>
            </w:r>
          </w:p>
        </w:tc>
        <w:tc>
          <w:tcPr>
            <w:tcW w:w="4570" w:type="dxa"/>
          </w:tcPr>
          <w:p w:rsidR="00BC4A9A" w:rsidRPr="000008E0" w:rsidRDefault="00BC4A9A" w:rsidP="00B54BB2">
            <w:pPr>
              <w:jc w:val="both"/>
              <w:rPr>
                <w:rFonts w:ascii="Times New Roman" w:hAnsi="Times New Roman" w:cs="Times New Roman"/>
              </w:rPr>
            </w:pPr>
            <w:r w:rsidRPr="00357F03">
              <w:rPr>
                <w:rFonts w:ascii="Times New Roman" w:hAnsi="Times New Roman" w:cs="Times New Roman"/>
              </w:rPr>
              <w:t>Гражданам, награжденным знаком "Почетный донор России" или "Почетный донор СССР"</w:t>
            </w:r>
          </w:p>
        </w:tc>
        <w:tc>
          <w:tcPr>
            <w:tcW w:w="1878" w:type="dxa"/>
          </w:tcPr>
          <w:p w:rsidR="00BC4A9A" w:rsidRPr="00E9185B" w:rsidRDefault="00BC4A9A" w:rsidP="00B54BB2">
            <w:pPr>
              <w:jc w:val="center"/>
              <w:rPr>
                <w:rFonts w:ascii="Times New Roman" w:hAnsi="Times New Roman" w:cs="Times New Roman"/>
              </w:rPr>
            </w:pPr>
            <w:r w:rsidRPr="00E9185B">
              <w:rPr>
                <w:rFonts w:ascii="Times New Roman" w:hAnsi="Times New Roman" w:cs="Times New Roman"/>
              </w:rPr>
              <w:t>Коммунальные услуги,</w:t>
            </w:r>
          </w:p>
          <w:p w:rsidR="00BC4A9A" w:rsidRPr="00E9185B" w:rsidRDefault="00BC4A9A" w:rsidP="00B54BB2">
            <w:pPr>
              <w:jc w:val="center"/>
              <w:rPr>
                <w:rFonts w:ascii="Times New Roman" w:hAnsi="Times New Roman" w:cs="Times New Roman"/>
              </w:rPr>
            </w:pPr>
            <w:r>
              <w:rPr>
                <w:rFonts w:ascii="Times New Roman" w:hAnsi="Times New Roman" w:cs="Times New Roman"/>
              </w:rPr>
              <w:t>ТКО</w:t>
            </w:r>
          </w:p>
        </w:tc>
        <w:tc>
          <w:tcPr>
            <w:tcW w:w="1382" w:type="dxa"/>
          </w:tcPr>
          <w:p w:rsidR="00BC4A9A" w:rsidRPr="00E9185B" w:rsidRDefault="00BC4A9A" w:rsidP="00B54BB2">
            <w:pPr>
              <w:jc w:val="center"/>
              <w:rPr>
                <w:rFonts w:ascii="Times New Roman" w:hAnsi="Times New Roman" w:cs="Times New Roman"/>
              </w:rPr>
            </w:pPr>
            <w:r>
              <w:rPr>
                <w:rFonts w:ascii="Times New Roman" w:hAnsi="Times New Roman" w:cs="Times New Roman"/>
              </w:rPr>
              <w:t>50</w:t>
            </w:r>
          </w:p>
        </w:tc>
        <w:tc>
          <w:tcPr>
            <w:tcW w:w="2268" w:type="dxa"/>
          </w:tcPr>
          <w:p w:rsidR="00BC4A9A" w:rsidRPr="00E9185B" w:rsidRDefault="00BC4A9A" w:rsidP="00B54BB2">
            <w:pPr>
              <w:jc w:val="center"/>
              <w:rPr>
                <w:rFonts w:ascii="Times New Roman" w:hAnsi="Times New Roman" w:cs="Times New Roman"/>
              </w:rPr>
            </w:pPr>
            <w:r>
              <w:rPr>
                <w:rFonts w:ascii="Times New Roman" w:hAnsi="Times New Roman" w:cs="Times New Roman"/>
              </w:rPr>
              <w:t>Нормативы потребления коммунальных услуг</w:t>
            </w:r>
          </w:p>
        </w:tc>
      </w:tr>
      <w:tr w:rsidR="00BC4A9A" w:rsidRPr="00E9185B" w:rsidTr="00B54BB2">
        <w:tc>
          <w:tcPr>
            <w:tcW w:w="534" w:type="dxa"/>
          </w:tcPr>
          <w:p w:rsidR="00BC4A9A" w:rsidRDefault="00BC4A9A" w:rsidP="00B54BB2">
            <w:pPr>
              <w:jc w:val="center"/>
              <w:rPr>
                <w:rFonts w:ascii="Times New Roman" w:hAnsi="Times New Roman" w:cs="Times New Roman"/>
              </w:rPr>
            </w:pPr>
            <w:r>
              <w:rPr>
                <w:rFonts w:ascii="Times New Roman" w:hAnsi="Times New Roman" w:cs="Times New Roman"/>
              </w:rPr>
              <w:t>13.</w:t>
            </w:r>
          </w:p>
        </w:tc>
        <w:tc>
          <w:tcPr>
            <w:tcW w:w="4570" w:type="dxa"/>
          </w:tcPr>
          <w:p w:rsidR="00BC4A9A" w:rsidRPr="000008E0" w:rsidRDefault="00BC4A9A" w:rsidP="00B54BB2">
            <w:pPr>
              <w:jc w:val="both"/>
              <w:rPr>
                <w:rFonts w:ascii="Times New Roman" w:hAnsi="Times New Roman" w:cs="Times New Roman"/>
              </w:rPr>
            </w:pPr>
            <w:r>
              <w:rPr>
                <w:rFonts w:ascii="Times New Roman" w:hAnsi="Times New Roman" w:cs="Times New Roman"/>
              </w:rPr>
              <w:t>Многодетные семьи</w:t>
            </w:r>
            <w:r w:rsidRPr="00357F03">
              <w:rPr>
                <w:rFonts w:ascii="Times New Roman" w:hAnsi="Times New Roman" w:cs="Times New Roman"/>
              </w:rPr>
              <w:t>, в которых родились и (или) воспитываются трое и более детей (в том числе усыновленные, а также пасынки и падчерицы) до достижения младшим из них возраста 16 лет, а обучающимся в образовательном учреждении, реализующем общеобразовательные программы, - 18 лет</w:t>
            </w:r>
          </w:p>
        </w:tc>
        <w:tc>
          <w:tcPr>
            <w:tcW w:w="1878" w:type="dxa"/>
          </w:tcPr>
          <w:p w:rsidR="00BC4A9A" w:rsidRDefault="00BC4A9A" w:rsidP="00B54BB2">
            <w:pPr>
              <w:jc w:val="center"/>
              <w:rPr>
                <w:rFonts w:ascii="Times New Roman" w:hAnsi="Times New Roman" w:cs="Times New Roman"/>
              </w:rPr>
            </w:pPr>
            <w:r>
              <w:rPr>
                <w:rFonts w:ascii="Times New Roman" w:hAnsi="Times New Roman" w:cs="Times New Roman"/>
              </w:rPr>
              <w:t>Коммунальные услуги</w:t>
            </w:r>
          </w:p>
          <w:p w:rsidR="00BC4A9A" w:rsidRDefault="00BC4A9A" w:rsidP="00B54BB2">
            <w:pPr>
              <w:jc w:val="center"/>
              <w:rPr>
                <w:rFonts w:ascii="Times New Roman" w:hAnsi="Times New Roman" w:cs="Times New Roman"/>
              </w:rPr>
            </w:pPr>
          </w:p>
          <w:p w:rsidR="00BC4A9A" w:rsidRPr="00E9185B" w:rsidRDefault="00BC4A9A" w:rsidP="00B54BB2">
            <w:pPr>
              <w:jc w:val="center"/>
              <w:rPr>
                <w:rFonts w:ascii="Times New Roman" w:hAnsi="Times New Roman" w:cs="Times New Roman"/>
              </w:rPr>
            </w:pPr>
            <w:r>
              <w:rPr>
                <w:rFonts w:ascii="Times New Roman" w:hAnsi="Times New Roman" w:cs="Times New Roman"/>
              </w:rPr>
              <w:t>ТКО</w:t>
            </w:r>
          </w:p>
        </w:tc>
        <w:tc>
          <w:tcPr>
            <w:tcW w:w="1382" w:type="dxa"/>
          </w:tcPr>
          <w:p w:rsidR="00BC4A9A" w:rsidRDefault="00BC4A9A" w:rsidP="00B54BB2">
            <w:pPr>
              <w:jc w:val="center"/>
              <w:rPr>
                <w:rFonts w:ascii="Times New Roman" w:hAnsi="Times New Roman" w:cs="Times New Roman"/>
              </w:rPr>
            </w:pPr>
            <w:r>
              <w:rPr>
                <w:rFonts w:ascii="Times New Roman" w:hAnsi="Times New Roman" w:cs="Times New Roman"/>
              </w:rPr>
              <w:t>30</w:t>
            </w:r>
          </w:p>
          <w:p w:rsidR="00BC4A9A" w:rsidRDefault="00BC4A9A" w:rsidP="00B54BB2">
            <w:pPr>
              <w:rPr>
                <w:rFonts w:ascii="Times New Roman" w:hAnsi="Times New Roman" w:cs="Times New Roman"/>
              </w:rPr>
            </w:pPr>
          </w:p>
          <w:p w:rsidR="00BC4A9A" w:rsidRDefault="00BC4A9A" w:rsidP="00B54BB2">
            <w:pPr>
              <w:rPr>
                <w:rFonts w:ascii="Times New Roman" w:hAnsi="Times New Roman" w:cs="Times New Roman"/>
              </w:rPr>
            </w:pPr>
          </w:p>
          <w:p w:rsidR="00BC4A9A" w:rsidRPr="00357F03" w:rsidRDefault="00BC4A9A" w:rsidP="00B54BB2">
            <w:pPr>
              <w:jc w:val="center"/>
              <w:rPr>
                <w:rFonts w:ascii="Times New Roman" w:hAnsi="Times New Roman" w:cs="Times New Roman"/>
              </w:rPr>
            </w:pPr>
            <w:r>
              <w:rPr>
                <w:rFonts w:ascii="Times New Roman" w:hAnsi="Times New Roman" w:cs="Times New Roman"/>
              </w:rPr>
              <w:t>50</w:t>
            </w:r>
          </w:p>
        </w:tc>
        <w:tc>
          <w:tcPr>
            <w:tcW w:w="2268" w:type="dxa"/>
          </w:tcPr>
          <w:p w:rsidR="00BC4A9A" w:rsidRPr="00E9185B" w:rsidRDefault="00BC4A9A" w:rsidP="00B54BB2">
            <w:pPr>
              <w:jc w:val="center"/>
              <w:rPr>
                <w:rFonts w:ascii="Times New Roman" w:hAnsi="Times New Roman" w:cs="Times New Roman"/>
              </w:rPr>
            </w:pPr>
            <w:r w:rsidRPr="00E9185B">
              <w:rPr>
                <w:rFonts w:ascii="Times New Roman" w:hAnsi="Times New Roman" w:cs="Times New Roman"/>
              </w:rPr>
              <w:t>Социальная норма площади жилья</w:t>
            </w:r>
            <w:r>
              <w:rPr>
                <w:rFonts w:ascii="Times New Roman" w:hAnsi="Times New Roman" w:cs="Times New Roman"/>
              </w:rPr>
              <w:t>, нормативы потребления коммунальных услуг</w:t>
            </w:r>
          </w:p>
        </w:tc>
      </w:tr>
      <w:tr w:rsidR="00BC4A9A" w:rsidRPr="00E9185B" w:rsidTr="00B54BB2">
        <w:tc>
          <w:tcPr>
            <w:tcW w:w="534" w:type="dxa"/>
          </w:tcPr>
          <w:p w:rsidR="00BC4A9A" w:rsidRDefault="00BC4A9A" w:rsidP="00B54BB2">
            <w:pPr>
              <w:jc w:val="center"/>
              <w:rPr>
                <w:rFonts w:ascii="Times New Roman" w:hAnsi="Times New Roman" w:cs="Times New Roman"/>
              </w:rPr>
            </w:pPr>
            <w:r>
              <w:rPr>
                <w:rFonts w:ascii="Times New Roman" w:hAnsi="Times New Roman" w:cs="Times New Roman"/>
              </w:rPr>
              <w:t>14.</w:t>
            </w:r>
          </w:p>
        </w:tc>
        <w:tc>
          <w:tcPr>
            <w:tcW w:w="4570" w:type="dxa"/>
          </w:tcPr>
          <w:p w:rsidR="00BC4A9A" w:rsidRPr="000008E0" w:rsidRDefault="00BC4A9A" w:rsidP="00B54BB2">
            <w:pPr>
              <w:jc w:val="both"/>
              <w:rPr>
                <w:rFonts w:ascii="Times New Roman" w:hAnsi="Times New Roman" w:cs="Times New Roman"/>
              </w:rPr>
            </w:pPr>
            <w:r>
              <w:rPr>
                <w:rFonts w:ascii="Times New Roman" w:hAnsi="Times New Roman" w:cs="Times New Roman"/>
              </w:rPr>
              <w:t>Семьи, имеющие</w:t>
            </w:r>
            <w:r w:rsidRPr="00BE60FD">
              <w:rPr>
                <w:rFonts w:ascii="Times New Roman" w:hAnsi="Times New Roman" w:cs="Times New Roman"/>
              </w:rPr>
              <w:t xml:space="preserve"> 10 и более детей в возрасте до 16 лет, а также старше 16 лет, если они являются учащимися общеобразовательных школ</w:t>
            </w:r>
          </w:p>
        </w:tc>
        <w:tc>
          <w:tcPr>
            <w:tcW w:w="1878" w:type="dxa"/>
          </w:tcPr>
          <w:p w:rsidR="00BC4A9A" w:rsidRPr="00E9185B" w:rsidRDefault="00BC4A9A" w:rsidP="00B54BB2">
            <w:pPr>
              <w:jc w:val="center"/>
              <w:rPr>
                <w:rFonts w:ascii="Times New Roman" w:hAnsi="Times New Roman" w:cs="Times New Roman"/>
              </w:rPr>
            </w:pPr>
            <w:r w:rsidRPr="00E9185B">
              <w:rPr>
                <w:rFonts w:ascii="Times New Roman" w:hAnsi="Times New Roman" w:cs="Times New Roman"/>
              </w:rPr>
              <w:t xml:space="preserve">Жилищные </w:t>
            </w:r>
            <w:proofErr w:type="gramStart"/>
            <w:r w:rsidRPr="00E9185B">
              <w:rPr>
                <w:rFonts w:ascii="Times New Roman" w:hAnsi="Times New Roman" w:cs="Times New Roman"/>
              </w:rPr>
              <w:t>услуги,  Коммунальные</w:t>
            </w:r>
            <w:proofErr w:type="gramEnd"/>
            <w:r w:rsidRPr="00E9185B">
              <w:rPr>
                <w:rFonts w:ascii="Times New Roman" w:hAnsi="Times New Roman" w:cs="Times New Roman"/>
              </w:rPr>
              <w:t xml:space="preserve"> услуги,</w:t>
            </w:r>
          </w:p>
          <w:p w:rsidR="00BC4A9A" w:rsidRPr="00E9185B" w:rsidRDefault="00BC4A9A" w:rsidP="00B54BB2">
            <w:pPr>
              <w:jc w:val="center"/>
              <w:rPr>
                <w:rFonts w:ascii="Times New Roman" w:hAnsi="Times New Roman" w:cs="Times New Roman"/>
              </w:rPr>
            </w:pPr>
            <w:r>
              <w:rPr>
                <w:rFonts w:ascii="Times New Roman" w:hAnsi="Times New Roman" w:cs="Times New Roman"/>
              </w:rPr>
              <w:t>ТКО</w:t>
            </w:r>
          </w:p>
        </w:tc>
        <w:tc>
          <w:tcPr>
            <w:tcW w:w="1382" w:type="dxa"/>
          </w:tcPr>
          <w:p w:rsidR="00BC4A9A" w:rsidRPr="00E9185B" w:rsidRDefault="00BC4A9A" w:rsidP="00B54BB2">
            <w:pPr>
              <w:jc w:val="center"/>
              <w:rPr>
                <w:rFonts w:ascii="Times New Roman" w:hAnsi="Times New Roman" w:cs="Times New Roman"/>
              </w:rPr>
            </w:pPr>
            <w:r w:rsidRPr="00E9185B">
              <w:rPr>
                <w:rFonts w:ascii="Times New Roman" w:hAnsi="Times New Roman" w:cs="Times New Roman"/>
              </w:rPr>
              <w:t>50</w:t>
            </w:r>
          </w:p>
        </w:tc>
        <w:tc>
          <w:tcPr>
            <w:tcW w:w="2268" w:type="dxa"/>
          </w:tcPr>
          <w:p w:rsidR="00BC4A9A" w:rsidRPr="00E9185B" w:rsidRDefault="00BC4A9A" w:rsidP="00B54BB2">
            <w:pPr>
              <w:jc w:val="center"/>
              <w:rPr>
                <w:rFonts w:ascii="Times New Roman" w:hAnsi="Times New Roman" w:cs="Times New Roman"/>
              </w:rPr>
            </w:pPr>
            <w:r w:rsidRPr="00E9185B">
              <w:rPr>
                <w:rFonts w:ascii="Times New Roman" w:hAnsi="Times New Roman" w:cs="Times New Roman"/>
              </w:rPr>
              <w:t>Социальная норма площади</w:t>
            </w:r>
            <w:r>
              <w:rPr>
                <w:rFonts w:ascii="Times New Roman" w:hAnsi="Times New Roman" w:cs="Times New Roman"/>
              </w:rPr>
              <w:t xml:space="preserve"> жилья, нормативы потребления коммунальных услуг</w:t>
            </w:r>
            <w:r w:rsidRPr="00E9185B">
              <w:rPr>
                <w:rFonts w:ascii="Times New Roman" w:hAnsi="Times New Roman" w:cs="Times New Roman"/>
              </w:rPr>
              <w:t xml:space="preserve"> </w:t>
            </w:r>
          </w:p>
        </w:tc>
      </w:tr>
      <w:tr w:rsidR="00BC4A9A" w:rsidRPr="00E9185B" w:rsidTr="00B54BB2">
        <w:tc>
          <w:tcPr>
            <w:tcW w:w="534" w:type="dxa"/>
          </w:tcPr>
          <w:p w:rsidR="00BC4A9A" w:rsidRDefault="00BC4A9A" w:rsidP="00B54BB2">
            <w:pPr>
              <w:jc w:val="center"/>
              <w:rPr>
                <w:rFonts w:ascii="Times New Roman" w:hAnsi="Times New Roman" w:cs="Times New Roman"/>
              </w:rPr>
            </w:pPr>
            <w:r>
              <w:rPr>
                <w:rFonts w:ascii="Times New Roman" w:hAnsi="Times New Roman" w:cs="Times New Roman"/>
              </w:rPr>
              <w:t>15.</w:t>
            </w:r>
          </w:p>
        </w:tc>
        <w:tc>
          <w:tcPr>
            <w:tcW w:w="4570" w:type="dxa"/>
          </w:tcPr>
          <w:p w:rsidR="00BC4A9A" w:rsidRPr="000008E0" w:rsidRDefault="00BC4A9A" w:rsidP="00B54BB2">
            <w:pPr>
              <w:jc w:val="both"/>
              <w:rPr>
                <w:rFonts w:ascii="Times New Roman" w:hAnsi="Times New Roman" w:cs="Times New Roman"/>
              </w:rPr>
            </w:pPr>
            <w:r>
              <w:rPr>
                <w:rFonts w:ascii="Times New Roman" w:hAnsi="Times New Roman" w:cs="Times New Roman"/>
              </w:rPr>
              <w:t>Лица</w:t>
            </w:r>
            <w:r w:rsidRPr="00BE60FD">
              <w:rPr>
                <w:rFonts w:ascii="Times New Roman" w:hAnsi="Times New Roman" w:cs="Times New Roman"/>
              </w:rPr>
              <w:t xml:space="preserve"> старше 80 лет независимо от состава семьи</w:t>
            </w:r>
            <w:r>
              <w:rPr>
                <w:rFonts w:ascii="Times New Roman" w:hAnsi="Times New Roman" w:cs="Times New Roman"/>
              </w:rPr>
              <w:t>, в которой они проживают, дети-сироты</w:t>
            </w:r>
            <w:r w:rsidRPr="00BE60FD">
              <w:rPr>
                <w:rFonts w:ascii="Times New Roman" w:hAnsi="Times New Roman" w:cs="Times New Roman"/>
              </w:rPr>
              <w:t xml:space="preserve"> в возрасте до 18 лет, получающим пенсию по случаю потери кормильца, детям в возрасте до 1,5 лет:</w:t>
            </w:r>
          </w:p>
        </w:tc>
        <w:tc>
          <w:tcPr>
            <w:tcW w:w="1878" w:type="dxa"/>
          </w:tcPr>
          <w:p w:rsidR="00BC4A9A" w:rsidRPr="00E9185B" w:rsidRDefault="00BC4A9A" w:rsidP="00B54BB2">
            <w:pPr>
              <w:jc w:val="center"/>
              <w:rPr>
                <w:rFonts w:ascii="Times New Roman" w:hAnsi="Times New Roman" w:cs="Times New Roman"/>
              </w:rPr>
            </w:pPr>
            <w:r>
              <w:rPr>
                <w:rFonts w:ascii="Times New Roman" w:hAnsi="Times New Roman" w:cs="Times New Roman"/>
              </w:rPr>
              <w:t>ТКО</w:t>
            </w:r>
          </w:p>
        </w:tc>
        <w:tc>
          <w:tcPr>
            <w:tcW w:w="1382" w:type="dxa"/>
          </w:tcPr>
          <w:p w:rsidR="00BC4A9A" w:rsidRPr="00E9185B" w:rsidRDefault="00BC4A9A" w:rsidP="00B54BB2">
            <w:pPr>
              <w:jc w:val="center"/>
              <w:rPr>
                <w:rFonts w:ascii="Times New Roman" w:hAnsi="Times New Roman" w:cs="Times New Roman"/>
              </w:rPr>
            </w:pPr>
            <w:r>
              <w:rPr>
                <w:rFonts w:ascii="Times New Roman" w:hAnsi="Times New Roman" w:cs="Times New Roman"/>
              </w:rPr>
              <w:t>100</w:t>
            </w:r>
          </w:p>
        </w:tc>
        <w:tc>
          <w:tcPr>
            <w:tcW w:w="2268" w:type="dxa"/>
          </w:tcPr>
          <w:p w:rsidR="00BC4A9A" w:rsidRPr="00E9185B" w:rsidRDefault="00BC4A9A" w:rsidP="00B54BB2">
            <w:pPr>
              <w:jc w:val="center"/>
              <w:rPr>
                <w:rFonts w:ascii="Times New Roman" w:hAnsi="Times New Roman" w:cs="Times New Roman"/>
              </w:rPr>
            </w:pPr>
            <w:r>
              <w:rPr>
                <w:rFonts w:ascii="Times New Roman" w:hAnsi="Times New Roman" w:cs="Times New Roman"/>
              </w:rPr>
              <w:t>-</w:t>
            </w:r>
          </w:p>
        </w:tc>
      </w:tr>
      <w:tr w:rsidR="00BC4A9A" w:rsidRPr="00E9185B" w:rsidTr="00B54BB2">
        <w:tc>
          <w:tcPr>
            <w:tcW w:w="534" w:type="dxa"/>
          </w:tcPr>
          <w:p w:rsidR="00BC4A9A" w:rsidRDefault="00BC4A9A" w:rsidP="00B54BB2">
            <w:pPr>
              <w:jc w:val="center"/>
              <w:rPr>
                <w:rFonts w:ascii="Times New Roman" w:hAnsi="Times New Roman" w:cs="Times New Roman"/>
              </w:rPr>
            </w:pPr>
            <w:r>
              <w:rPr>
                <w:rFonts w:ascii="Times New Roman" w:hAnsi="Times New Roman" w:cs="Times New Roman"/>
              </w:rPr>
              <w:t>16.</w:t>
            </w:r>
          </w:p>
        </w:tc>
        <w:tc>
          <w:tcPr>
            <w:tcW w:w="4570" w:type="dxa"/>
          </w:tcPr>
          <w:p w:rsidR="00BC4A9A" w:rsidRPr="000008E0" w:rsidRDefault="00BC4A9A" w:rsidP="00B54BB2">
            <w:pPr>
              <w:jc w:val="both"/>
              <w:rPr>
                <w:rFonts w:ascii="Times New Roman" w:hAnsi="Times New Roman" w:cs="Times New Roman"/>
              </w:rPr>
            </w:pPr>
            <w:r>
              <w:rPr>
                <w:rFonts w:ascii="Times New Roman" w:hAnsi="Times New Roman" w:cs="Times New Roman"/>
              </w:rPr>
              <w:t>Дети-сироты и дети, оставшиеся без попечения родителей, лица</w:t>
            </w:r>
            <w:r w:rsidRPr="00BE60FD">
              <w:rPr>
                <w:rFonts w:ascii="Times New Roman" w:hAnsi="Times New Roman" w:cs="Times New Roman"/>
              </w:rPr>
              <w:t xml:space="preserve"> из числа детей-сирот и детей, оставшихся без попечен</w:t>
            </w:r>
            <w:r>
              <w:rPr>
                <w:rFonts w:ascii="Times New Roman" w:hAnsi="Times New Roman" w:cs="Times New Roman"/>
              </w:rPr>
              <w:t>ия родителей, зарегистрированные</w:t>
            </w:r>
            <w:r w:rsidRPr="00BE60FD">
              <w:rPr>
                <w:rFonts w:ascii="Times New Roman" w:hAnsi="Times New Roman" w:cs="Times New Roman"/>
              </w:rPr>
              <w:t xml:space="preserve"> по месту жительства в жилых помещениях государственного жилищного фонда либо являющимся собственниками жилых помещений, на время их пребывания в организациях для детей-сирот и детей, оставшихся без попечения родителей, нахождения на воспитании в семье, а также на время обучения по очной форме обучения в профессиональных образовательных организациях или образовательных организациях высшего образования по основным профессиональным образовательным программам (за исключением случаев сдачи указанными лицами или их законными представителями жилого помещения в поднаем)</w:t>
            </w:r>
          </w:p>
        </w:tc>
        <w:tc>
          <w:tcPr>
            <w:tcW w:w="1878" w:type="dxa"/>
          </w:tcPr>
          <w:p w:rsidR="00BC4A9A" w:rsidRPr="00E9185B" w:rsidRDefault="00BC4A9A" w:rsidP="00B54BB2">
            <w:pPr>
              <w:jc w:val="center"/>
              <w:rPr>
                <w:rFonts w:ascii="Times New Roman" w:hAnsi="Times New Roman" w:cs="Times New Roman"/>
              </w:rPr>
            </w:pPr>
            <w:r w:rsidRPr="00E9185B">
              <w:rPr>
                <w:rFonts w:ascii="Times New Roman" w:hAnsi="Times New Roman" w:cs="Times New Roman"/>
              </w:rPr>
              <w:t xml:space="preserve">Жилищные </w:t>
            </w:r>
            <w:proofErr w:type="gramStart"/>
            <w:r w:rsidRPr="00E9185B">
              <w:rPr>
                <w:rFonts w:ascii="Times New Roman" w:hAnsi="Times New Roman" w:cs="Times New Roman"/>
              </w:rPr>
              <w:t>услуги,  Коммунальные</w:t>
            </w:r>
            <w:proofErr w:type="gramEnd"/>
            <w:r w:rsidRPr="00E9185B">
              <w:rPr>
                <w:rFonts w:ascii="Times New Roman" w:hAnsi="Times New Roman" w:cs="Times New Roman"/>
              </w:rPr>
              <w:t xml:space="preserve"> услуги,</w:t>
            </w:r>
          </w:p>
          <w:p w:rsidR="00BC4A9A" w:rsidRPr="00E9185B" w:rsidRDefault="00BC4A9A" w:rsidP="00B54BB2">
            <w:pPr>
              <w:jc w:val="center"/>
              <w:rPr>
                <w:rFonts w:ascii="Times New Roman" w:hAnsi="Times New Roman" w:cs="Times New Roman"/>
              </w:rPr>
            </w:pPr>
            <w:r>
              <w:rPr>
                <w:rFonts w:ascii="Times New Roman" w:hAnsi="Times New Roman" w:cs="Times New Roman"/>
              </w:rPr>
              <w:t>ТКО</w:t>
            </w:r>
          </w:p>
        </w:tc>
        <w:tc>
          <w:tcPr>
            <w:tcW w:w="1382" w:type="dxa"/>
          </w:tcPr>
          <w:p w:rsidR="00BC4A9A" w:rsidRPr="00E9185B" w:rsidRDefault="00BC4A9A" w:rsidP="00B54BB2">
            <w:pPr>
              <w:jc w:val="center"/>
              <w:rPr>
                <w:rFonts w:ascii="Times New Roman" w:hAnsi="Times New Roman" w:cs="Times New Roman"/>
              </w:rPr>
            </w:pPr>
            <w:r>
              <w:rPr>
                <w:rFonts w:ascii="Times New Roman" w:hAnsi="Times New Roman" w:cs="Times New Roman"/>
              </w:rPr>
              <w:t>100</w:t>
            </w:r>
          </w:p>
        </w:tc>
        <w:tc>
          <w:tcPr>
            <w:tcW w:w="2268" w:type="dxa"/>
          </w:tcPr>
          <w:p w:rsidR="00BC4A9A" w:rsidRPr="00E9185B" w:rsidRDefault="00BC4A9A" w:rsidP="00B54BB2">
            <w:pPr>
              <w:jc w:val="center"/>
              <w:rPr>
                <w:rFonts w:ascii="Times New Roman" w:hAnsi="Times New Roman" w:cs="Times New Roman"/>
              </w:rPr>
            </w:pPr>
            <w:r>
              <w:rPr>
                <w:rFonts w:ascii="Times New Roman" w:hAnsi="Times New Roman" w:cs="Times New Roman"/>
              </w:rPr>
              <w:t>В полном объеме без применения социальных норм и нормативов потребления</w:t>
            </w:r>
          </w:p>
        </w:tc>
      </w:tr>
      <w:tr w:rsidR="00BC4A9A" w:rsidRPr="00E9185B" w:rsidTr="00B54BB2">
        <w:tc>
          <w:tcPr>
            <w:tcW w:w="534" w:type="dxa"/>
          </w:tcPr>
          <w:p w:rsidR="00BC4A9A" w:rsidRDefault="00BC4A9A" w:rsidP="00B54BB2">
            <w:pPr>
              <w:jc w:val="center"/>
              <w:rPr>
                <w:rFonts w:ascii="Times New Roman" w:hAnsi="Times New Roman" w:cs="Times New Roman"/>
              </w:rPr>
            </w:pPr>
            <w:r>
              <w:rPr>
                <w:rFonts w:ascii="Times New Roman" w:hAnsi="Times New Roman" w:cs="Times New Roman"/>
              </w:rPr>
              <w:t>17.</w:t>
            </w:r>
          </w:p>
        </w:tc>
        <w:tc>
          <w:tcPr>
            <w:tcW w:w="4570" w:type="dxa"/>
          </w:tcPr>
          <w:p w:rsidR="00BC4A9A" w:rsidRPr="000008E0" w:rsidRDefault="00BC4A9A" w:rsidP="00B54BB2">
            <w:pPr>
              <w:jc w:val="both"/>
              <w:rPr>
                <w:rFonts w:ascii="Times New Roman" w:hAnsi="Times New Roman" w:cs="Times New Roman"/>
              </w:rPr>
            </w:pPr>
            <w:r>
              <w:rPr>
                <w:rFonts w:ascii="Times New Roman" w:hAnsi="Times New Roman" w:cs="Times New Roman"/>
              </w:rPr>
              <w:t>Т</w:t>
            </w:r>
            <w:r w:rsidRPr="00967A1F">
              <w:rPr>
                <w:rFonts w:ascii="Times New Roman" w:hAnsi="Times New Roman" w:cs="Times New Roman"/>
              </w:rPr>
              <w:t>руженики тыла -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tc>
        <w:tc>
          <w:tcPr>
            <w:tcW w:w="1878" w:type="dxa"/>
          </w:tcPr>
          <w:p w:rsidR="00BC4A9A" w:rsidRPr="00E9185B" w:rsidRDefault="00BC4A9A" w:rsidP="00B54BB2">
            <w:pPr>
              <w:jc w:val="center"/>
              <w:rPr>
                <w:rFonts w:ascii="Times New Roman" w:hAnsi="Times New Roman" w:cs="Times New Roman"/>
              </w:rPr>
            </w:pPr>
            <w:r w:rsidRPr="00E9185B">
              <w:rPr>
                <w:rFonts w:ascii="Times New Roman" w:hAnsi="Times New Roman" w:cs="Times New Roman"/>
              </w:rPr>
              <w:t xml:space="preserve">Жилищные </w:t>
            </w:r>
            <w:proofErr w:type="gramStart"/>
            <w:r w:rsidRPr="00E9185B">
              <w:rPr>
                <w:rFonts w:ascii="Times New Roman" w:hAnsi="Times New Roman" w:cs="Times New Roman"/>
              </w:rPr>
              <w:t>услуги,  Коммунальные</w:t>
            </w:r>
            <w:proofErr w:type="gramEnd"/>
            <w:r w:rsidRPr="00E9185B">
              <w:rPr>
                <w:rFonts w:ascii="Times New Roman" w:hAnsi="Times New Roman" w:cs="Times New Roman"/>
              </w:rPr>
              <w:t xml:space="preserve"> услуги</w:t>
            </w:r>
            <w:r>
              <w:rPr>
                <w:rFonts w:ascii="Times New Roman" w:hAnsi="Times New Roman" w:cs="Times New Roman"/>
              </w:rPr>
              <w:t>.</w:t>
            </w:r>
          </w:p>
          <w:p w:rsidR="00BC4A9A" w:rsidRPr="00E9185B" w:rsidRDefault="00BC4A9A" w:rsidP="00B54BB2">
            <w:pPr>
              <w:jc w:val="center"/>
              <w:rPr>
                <w:rFonts w:ascii="Times New Roman" w:hAnsi="Times New Roman" w:cs="Times New Roman"/>
              </w:rPr>
            </w:pPr>
          </w:p>
        </w:tc>
        <w:tc>
          <w:tcPr>
            <w:tcW w:w="1382" w:type="dxa"/>
          </w:tcPr>
          <w:p w:rsidR="00BC4A9A" w:rsidRPr="00E9185B" w:rsidRDefault="00BC4A9A" w:rsidP="00B54BB2">
            <w:pPr>
              <w:jc w:val="center"/>
              <w:rPr>
                <w:rFonts w:ascii="Times New Roman" w:hAnsi="Times New Roman" w:cs="Times New Roman"/>
              </w:rPr>
            </w:pPr>
            <w:r>
              <w:rPr>
                <w:rFonts w:ascii="Times New Roman" w:hAnsi="Times New Roman" w:cs="Times New Roman"/>
              </w:rPr>
              <w:t>50</w:t>
            </w:r>
          </w:p>
        </w:tc>
        <w:tc>
          <w:tcPr>
            <w:tcW w:w="2268" w:type="dxa"/>
          </w:tcPr>
          <w:p w:rsidR="00BC4A9A" w:rsidRPr="00E9185B" w:rsidRDefault="00BC4A9A" w:rsidP="00B54BB2">
            <w:pPr>
              <w:jc w:val="center"/>
              <w:rPr>
                <w:rFonts w:ascii="Times New Roman" w:hAnsi="Times New Roman" w:cs="Times New Roman"/>
              </w:rPr>
            </w:pPr>
            <w:r w:rsidRPr="00E9185B">
              <w:rPr>
                <w:rFonts w:ascii="Times New Roman" w:hAnsi="Times New Roman" w:cs="Times New Roman"/>
              </w:rPr>
              <w:t>Социальная норма площади жилья с учетом членов семьи совместно с ними проживающих</w:t>
            </w:r>
            <w:r>
              <w:rPr>
                <w:rFonts w:ascii="Times New Roman" w:hAnsi="Times New Roman" w:cs="Times New Roman"/>
              </w:rPr>
              <w:t>, нормативы потребления коммунальных услуг</w:t>
            </w:r>
          </w:p>
        </w:tc>
      </w:tr>
      <w:tr w:rsidR="00BC4A9A" w:rsidRPr="00E9185B" w:rsidTr="00B54BB2">
        <w:tc>
          <w:tcPr>
            <w:tcW w:w="534" w:type="dxa"/>
          </w:tcPr>
          <w:p w:rsidR="00BC4A9A" w:rsidRDefault="00BC4A9A" w:rsidP="00B54BB2">
            <w:pPr>
              <w:jc w:val="center"/>
              <w:rPr>
                <w:rFonts w:ascii="Times New Roman" w:hAnsi="Times New Roman" w:cs="Times New Roman"/>
              </w:rPr>
            </w:pPr>
            <w:r>
              <w:rPr>
                <w:rFonts w:ascii="Times New Roman" w:hAnsi="Times New Roman" w:cs="Times New Roman"/>
              </w:rPr>
              <w:t>18.</w:t>
            </w:r>
          </w:p>
        </w:tc>
        <w:tc>
          <w:tcPr>
            <w:tcW w:w="4570" w:type="dxa"/>
          </w:tcPr>
          <w:p w:rsidR="00BC4A9A" w:rsidRPr="000008E0" w:rsidRDefault="00BC4A9A" w:rsidP="00B54BB2">
            <w:pPr>
              <w:jc w:val="both"/>
              <w:rPr>
                <w:rFonts w:ascii="Times New Roman" w:hAnsi="Times New Roman" w:cs="Times New Roman"/>
              </w:rPr>
            </w:pPr>
            <w:r>
              <w:rPr>
                <w:rFonts w:ascii="Times New Roman" w:hAnsi="Times New Roman" w:cs="Times New Roman"/>
              </w:rPr>
              <w:t>Участники</w:t>
            </w:r>
            <w:r w:rsidRPr="00967A1F">
              <w:rPr>
                <w:rFonts w:ascii="Times New Roman" w:hAnsi="Times New Roman" w:cs="Times New Roman"/>
              </w:rPr>
              <w:t xml:space="preserve"> Великой Отечественной войны</w:t>
            </w:r>
            <w:r>
              <w:rPr>
                <w:rFonts w:ascii="Times New Roman" w:hAnsi="Times New Roman" w:cs="Times New Roman"/>
              </w:rPr>
              <w:t xml:space="preserve"> из числа</w:t>
            </w:r>
            <w:r w:rsidRPr="00967A1F">
              <w:rPr>
                <w:rFonts w:ascii="Times New Roman" w:hAnsi="Times New Roman" w:cs="Times New Roman"/>
              </w:rPr>
              <w:t xml:space="preserve"> </w:t>
            </w:r>
            <w:r>
              <w:rPr>
                <w:rFonts w:ascii="Times New Roman" w:hAnsi="Times New Roman" w:cs="Times New Roman"/>
              </w:rPr>
              <w:t>военнослужащих</w:t>
            </w:r>
            <w:r w:rsidRPr="00967A1F">
              <w:rPr>
                <w:rFonts w:ascii="Times New Roman" w:hAnsi="Times New Roman" w:cs="Times New Roman"/>
              </w:rPr>
              <w:t xml:space="preserve">, в том числе </w:t>
            </w:r>
            <w:r>
              <w:rPr>
                <w:rFonts w:ascii="Times New Roman" w:hAnsi="Times New Roman" w:cs="Times New Roman"/>
              </w:rPr>
              <w:t>уволенных</w:t>
            </w:r>
            <w:r w:rsidRPr="00967A1F">
              <w:rPr>
                <w:rFonts w:ascii="Times New Roman" w:hAnsi="Times New Roman" w:cs="Times New Roman"/>
              </w:rPr>
              <w:t xml:space="preserve">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tc>
        <w:tc>
          <w:tcPr>
            <w:tcW w:w="1878" w:type="dxa"/>
          </w:tcPr>
          <w:p w:rsidR="00BC4A9A" w:rsidRPr="00E9185B" w:rsidRDefault="00BC4A9A" w:rsidP="00B54BB2">
            <w:pPr>
              <w:jc w:val="center"/>
              <w:rPr>
                <w:rFonts w:ascii="Times New Roman" w:hAnsi="Times New Roman" w:cs="Times New Roman"/>
              </w:rPr>
            </w:pPr>
            <w:r w:rsidRPr="00E9185B">
              <w:rPr>
                <w:rFonts w:ascii="Times New Roman" w:hAnsi="Times New Roman" w:cs="Times New Roman"/>
              </w:rPr>
              <w:t xml:space="preserve">Жилищные </w:t>
            </w:r>
            <w:proofErr w:type="gramStart"/>
            <w:r w:rsidRPr="00E9185B">
              <w:rPr>
                <w:rFonts w:ascii="Times New Roman" w:hAnsi="Times New Roman" w:cs="Times New Roman"/>
              </w:rPr>
              <w:t>услуги,  Коммунальные</w:t>
            </w:r>
            <w:proofErr w:type="gramEnd"/>
            <w:r w:rsidRPr="00E9185B">
              <w:rPr>
                <w:rFonts w:ascii="Times New Roman" w:hAnsi="Times New Roman" w:cs="Times New Roman"/>
              </w:rPr>
              <w:t xml:space="preserve"> услуги</w:t>
            </w:r>
            <w:r>
              <w:rPr>
                <w:rFonts w:ascii="Times New Roman" w:hAnsi="Times New Roman" w:cs="Times New Roman"/>
              </w:rPr>
              <w:t>.</w:t>
            </w:r>
          </w:p>
          <w:p w:rsidR="00BC4A9A" w:rsidRPr="00E9185B" w:rsidRDefault="00BC4A9A" w:rsidP="00B54BB2">
            <w:pPr>
              <w:jc w:val="center"/>
              <w:rPr>
                <w:rFonts w:ascii="Times New Roman" w:hAnsi="Times New Roman" w:cs="Times New Roman"/>
              </w:rPr>
            </w:pPr>
          </w:p>
        </w:tc>
        <w:tc>
          <w:tcPr>
            <w:tcW w:w="1382" w:type="dxa"/>
          </w:tcPr>
          <w:p w:rsidR="00BC4A9A" w:rsidRPr="00E9185B" w:rsidRDefault="00BC4A9A" w:rsidP="00B54BB2">
            <w:pPr>
              <w:jc w:val="center"/>
              <w:rPr>
                <w:rFonts w:ascii="Times New Roman" w:hAnsi="Times New Roman" w:cs="Times New Roman"/>
              </w:rPr>
            </w:pPr>
            <w:r>
              <w:rPr>
                <w:rFonts w:ascii="Times New Roman" w:hAnsi="Times New Roman" w:cs="Times New Roman"/>
              </w:rPr>
              <w:t>50</w:t>
            </w:r>
          </w:p>
        </w:tc>
        <w:tc>
          <w:tcPr>
            <w:tcW w:w="2268" w:type="dxa"/>
          </w:tcPr>
          <w:p w:rsidR="00BC4A9A" w:rsidRPr="00E9185B" w:rsidRDefault="00BC4A9A" w:rsidP="00B54BB2">
            <w:pPr>
              <w:jc w:val="center"/>
              <w:rPr>
                <w:rFonts w:ascii="Times New Roman" w:hAnsi="Times New Roman" w:cs="Times New Roman"/>
              </w:rPr>
            </w:pPr>
            <w:r w:rsidRPr="00E9185B">
              <w:rPr>
                <w:rFonts w:ascii="Times New Roman" w:hAnsi="Times New Roman" w:cs="Times New Roman"/>
              </w:rPr>
              <w:t>Социальная норма площади жилья с учетом членов семьи совместно с ними проживающих</w:t>
            </w:r>
            <w:r>
              <w:rPr>
                <w:rFonts w:ascii="Times New Roman" w:hAnsi="Times New Roman" w:cs="Times New Roman"/>
              </w:rPr>
              <w:t>, нормативы потребления коммунальных услуг</w:t>
            </w:r>
          </w:p>
        </w:tc>
      </w:tr>
      <w:tr w:rsidR="00BC4A9A" w:rsidRPr="00E9185B" w:rsidTr="00B54BB2">
        <w:tc>
          <w:tcPr>
            <w:tcW w:w="534" w:type="dxa"/>
          </w:tcPr>
          <w:p w:rsidR="00BC4A9A" w:rsidRDefault="00BC4A9A" w:rsidP="00B54BB2">
            <w:pPr>
              <w:jc w:val="center"/>
              <w:rPr>
                <w:rFonts w:ascii="Times New Roman" w:hAnsi="Times New Roman" w:cs="Times New Roman"/>
              </w:rPr>
            </w:pPr>
            <w:r>
              <w:rPr>
                <w:rFonts w:ascii="Times New Roman" w:hAnsi="Times New Roman" w:cs="Times New Roman"/>
              </w:rPr>
              <w:t>19.</w:t>
            </w:r>
          </w:p>
        </w:tc>
        <w:tc>
          <w:tcPr>
            <w:tcW w:w="4570" w:type="dxa"/>
          </w:tcPr>
          <w:p w:rsidR="00BC4A9A" w:rsidRPr="000008E0" w:rsidRDefault="00BC4A9A" w:rsidP="00B54BB2">
            <w:pPr>
              <w:jc w:val="both"/>
              <w:rPr>
                <w:rFonts w:ascii="Times New Roman" w:hAnsi="Times New Roman" w:cs="Times New Roman"/>
              </w:rPr>
            </w:pPr>
            <w:r>
              <w:rPr>
                <w:rFonts w:ascii="Times New Roman" w:hAnsi="Times New Roman" w:cs="Times New Roman"/>
              </w:rPr>
              <w:t xml:space="preserve">Герои Советского Союза, Герои Российской </w:t>
            </w:r>
            <w:r>
              <w:rPr>
                <w:rFonts w:ascii="Times New Roman" w:hAnsi="Times New Roman" w:cs="Times New Roman"/>
              </w:rPr>
              <w:lastRenderedPageBreak/>
              <w:t>Федерации, полные кавалеры</w:t>
            </w:r>
            <w:r w:rsidRPr="00944381">
              <w:rPr>
                <w:rFonts w:ascii="Times New Roman" w:hAnsi="Times New Roman" w:cs="Times New Roman"/>
              </w:rPr>
              <w:t xml:space="preserve"> ордена Славы</w:t>
            </w:r>
            <w:r>
              <w:rPr>
                <w:rFonts w:ascii="Times New Roman" w:hAnsi="Times New Roman" w:cs="Times New Roman"/>
              </w:rPr>
              <w:t>.</w:t>
            </w:r>
          </w:p>
        </w:tc>
        <w:tc>
          <w:tcPr>
            <w:tcW w:w="1878" w:type="dxa"/>
          </w:tcPr>
          <w:p w:rsidR="00BC4A9A" w:rsidRPr="00E9185B" w:rsidRDefault="00BC4A9A" w:rsidP="00B54BB2">
            <w:pPr>
              <w:jc w:val="center"/>
              <w:rPr>
                <w:rFonts w:ascii="Times New Roman" w:hAnsi="Times New Roman" w:cs="Times New Roman"/>
              </w:rPr>
            </w:pPr>
            <w:r w:rsidRPr="00E9185B">
              <w:rPr>
                <w:rFonts w:ascii="Times New Roman" w:hAnsi="Times New Roman" w:cs="Times New Roman"/>
              </w:rPr>
              <w:lastRenderedPageBreak/>
              <w:t xml:space="preserve">Жилищные </w:t>
            </w:r>
            <w:proofErr w:type="gramStart"/>
            <w:r w:rsidRPr="00E9185B">
              <w:rPr>
                <w:rFonts w:ascii="Times New Roman" w:hAnsi="Times New Roman" w:cs="Times New Roman"/>
              </w:rPr>
              <w:lastRenderedPageBreak/>
              <w:t>услуги,  Коммунальные</w:t>
            </w:r>
            <w:proofErr w:type="gramEnd"/>
            <w:r w:rsidRPr="00E9185B">
              <w:rPr>
                <w:rFonts w:ascii="Times New Roman" w:hAnsi="Times New Roman" w:cs="Times New Roman"/>
              </w:rPr>
              <w:t xml:space="preserve"> услуги,</w:t>
            </w:r>
          </w:p>
          <w:p w:rsidR="00BC4A9A" w:rsidRPr="00E9185B" w:rsidRDefault="00BC4A9A" w:rsidP="00B54BB2">
            <w:pPr>
              <w:jc w:val="center"/>
              <w:rPr>
                <w:rFonts w:ascii="Times New Roman" w:hAnsi="Times New Roman" w:cs="Times New Roman"/>
              </w:rPr>
            </w:pPr>
            <w:r>
              <w:rPr>
                <w:rFonts w:ascii="Times New Roman" w:hAnsi="Times New Roman" w:cs="Times New Roman"/>
              </w:rPr>
              <w:t>ТКО</w:t>
            </w:r>
          </w:p>
        </w:tc>
        <w:tc>
          <w:tcPr>
            <w:tcW w:w="1382" w:type="dxa"/>
          </w:tcPr>
          <w:p w:rsidR="00BC4A9A" w:rsidRPr="00E9185B" w:rsidRDefault="00BC4A9A" w:rsidP="00B54BB2">
            <w:pPr>
              <w:jc w:val="center"/>
              <w:rPr>
                <w:rFonts w:ascii="Times New Roman" w:hAnsi="Times New Roman" w:cs="Times New Roman"/>
              </w:rPr>
            </w:pPr>
            <w:r>
              <w:rPr>
                <w:rFonts w:ascii="Times New Roman" w:hAnsi="Times New Roman" w:cs="Times New Roman"/>
              </w:rPr>
              <w:lastRenderedPageBreak/>
              <w:t>100</w:t>
            </w:r>
          </w:p>
        </w:tc>
        <w:tc>
          <w:tcPr>
            <w:tcW w:w="2268" w:type="dxa"/>
          </w:tcPr>
          <w:p w:rsidR="00BC4A9A" w:rsidRPr="00E9185B" w:rsidRDefault="00BC4A9A" w:rsidP="00B54BB2">
            <w:pPr>
              <w:jc w:val="center"/>
              <w:rPr>
                <w:rFonts w:ascii="Times New Roman" w:hAnsi="Times New Roman" w:cs="Times New Roman"/>
              </w:rPr>
            </w:pPr>
            <w:r>
              <w:rPr>
                <w:rFonts w:ascii="Times New Roman" w:hAnsi="Times New Roman" w:cs="Times New Roman"/>
              </w:rPr>
              <w:t xml:space="preserve">В полном объеме без </w:t>
            </w:r>
            <w:r>
              <w:rPr>
                <w:rFonts w:ascii="Times New Roman" w:hAnsi="Times New Roman" w:cs="Times New Roman"/>
              </w:rPr>
              <w:lastRenderedPageBreak/>
              <w:t>применения социальных норм и нормативов потребления</w:t>
            </w:r>
          </w:p>
        </w:tc>
      </w:tr>
      <w:tr w:rsidR="00BC4A9A" w:rsidRPr="00E9185B" w:rsidTr="00B54BB2">
        <w:tc>
          <w:tcPr>
            <w:tcW w:w="534" w:type="dxa"/>
          </w:tcPr>
          <w:p w:rsidR="00BC4A9A" w:rsidRDefault="00BC4A9A" w:rsidP="00B54BB2">
            <w:pPr>
              <w:jc w:val="center"/>
              <w:rPr>
                <w:rFonts w:ascii="Times New Roman" w:hAnsi="Times New Roman" w:cs="Times New Roman"/>
              </w:rPr>
            </w:pPr>
            <w:r>
              <w:rPr>
                <w:rFonts w:ascii="Times New Roman" w:hAnsi="Times New Roman" w:cs="Times New Roman"/>
              </w:rPr>
              <w:lastRenderedPageBreak/>
              <w:t>20.</w:t>
            </w:r>
          </w:p>
        </w:tc>
        <w:tc>
          <w:tcPr>
            <w:tcW w:w="4570" w:type="dxa"/>
          </w:tcPr>
          <w:p w:rsidR="00BC4A9A" w:rsidRPr="000008E0" w:rsidRDefault="00BC4A9A" w:rsidP="00B54BB2">
            <w:pPr>
              <w:jc w:val="both"/>
              <w:rPr>
                <w:rFonts w:ascii="Times New Roman" w:hAnsi="Times New Roman" w:cs="Times New Roman"/>
              </w:rPr>
            </w:pPr>
            <w:r>
              <w:rPr>
                <w:rFonts w:ascii="Times New Roman" w:hAnsi="Times New Roman" w:cs="Times New Roman"/>
              </w:rPr>
              <w:t>Герои Социалистического Труда, Герои</w:t>
            </w:r>
            <w:r w:rsidRPr="00944381">
              <w:rPr>
                <w:rFonts w:ascii="Times New Roman" w:hAnsi="Times New Roman" w:cs="Times New Roman"/>
              </w:rPr>
              <w:t xml:space="preserve"> Тр</w:t>
            </w:r>
            <w:r>
              <w:rPr>
                <w:rFonts w:ascii="Times New Roman" w:hAnsi="Times New Roman" w:cs="Times New Roman"/>
              </w:rPr>
              <w:t>уда Российской Федерации, полные кавалеры</w:t>
            </w:r>
            <w:r w:rsidRPr="00944381">
              <w:rPr>
                <w:rFonts w:ascii="Times New Roman" w:hAnsi="Times New Roman" w:cs="Times New Roman"/>
              </w:rPr>
              <w:t xml:space="preserve"> ордена Трудовой Славы</w:t>
            </w:r>
            <w:r>
              <w:rPr>
                <w:rFonts w:ascii="Times New Roman" w:hAnsi="Times New Roman" w:cs="Times New Roman"/>
              </w:rPr>
              <w:t>.</w:t>
            </w:r>
          </w:p>
        </w:tc>
        <w:tc>
          <w:tcPr>
            <w:tcW w:w="1878" w:type="dxa"/>
          </w:tcPr>
          <w:p w:rsidR="00BC4A9A" w:rsidRPr="00E9185B" w:rsidRDefault="00BC4A9A" w:rsidP="00B54BB2">
            <w:pPr>
              <w:jc w:val="center"/>
              <w:rPr>
                <w:rFonts w:ascii="Times New Roman" w:hAnsi="Times New Roman" w:cs="Times New Roman"/>
              </w:rPr>
            </w:pPr>
            <w:r w:rsidRPr="00E9185B">
              <w:rPr>
                <w:rFonts w:ascii="Times New Roman" w:hAnsi="Times New Roman" w:cs="Times New Roman"/>
              </w:rPr>
              <w:t xml:space="preserve">Жилищные </w:t>
            </w:r>
            <w:proofErr w:type="gramStart"/>
            <w:r w:rsidRPr="00E9185B">
              <w:rPr>
                <w:rFonts w:ascii="Times New Roman" w:hAnsi="Times New Roman" w:cs="Times New Roman"/>
              </w:rPr>
              <w:t>услуги,  Коммунальные</w:t>
            </w:r>
            <w:proofErr w:type="gramEnd"/>
            <w:r w:rsidRPr="00E9185B">
              <w:rPr>
                <w:rFonts w:ascii="Times New Roman" w:hAnsi="Times New Roman" w:cs="Times New Roman"/>
              </w:rPr>
              <w:t xml:space="preserve"> услуги,</w:t>
            </w:r>
          </w:p>
          <w:p w:rsidR="00BC4A9A" w:rsidRPr="00E9185B" w:rsidRDefault="00BC4A9A" w:rsidP="00B54BB2">
            <w:pPr>
              <w:jc w:val="center"/>
              <w:rPr>
                <w:rFonts w:ascii="Times New Roman" w:hAnsi="Times New Roman" w:cs="Times New Roman"/>
              </w:rPr>
            </w:pPr>
            <w:r>
              <w:rPr>
                <w:rFonts w:ascii="Times New Roman" w:hAnsi="Times New Roman" w:cs="Times New Roman"/>
              </w:rPr>
              <w:t>ТКО</w:t>
            </w:r>
          </w:p>
        </w:tc>
        <w:tc>
          <w:tcPr>
            <w:tcW w:w="1382" w:type="dxa"/>
          </w:tcPr>
          <w:p w:rsidR="00BC4A9A" w:rsidRPr="00E9185B" w:rsidRDefault="00BC4A9A" w:rsidP="00B54BB2">
            <w:pPr>
              <w:jc w:val="center"/>
              <w:rPr>
                <w:rFonts w:ascii="Times New Roman" w:hAnsi="Times New Roman" w:cs="Times New Roman"/>
              </w:rPr>
            </w:pPr>
            <w:r>
              <w:rPr>
                <w:rFonts w:ascii="Times New Roman" w:hAnsi="Times New Roman" w:cs="Times New Roman"/>
              </w:rPr>
              <w:t>100</w:t>
            </w:r>
          </w:p>
        </w:tc>
        <w:tc>
          <w:tcPr>
            <w:tcW w:w="2268" w:type="dxa"/>
          </w:tcPr>
          <w:p w:rsidR="00BC4A9A" w:rsidRPr="00E9185B" w:rsidRDefault="00BC4A9A" w:rsidP="00B54BB2">
            <w:pPr>
              <w:jc w:val="center"/>
              <w:rPr>
                <w:rFonts w:ascii="Times New Roman" w:hAnsi="Times New Roman" w:cs="Times New Roman"/>
              </w:rPr>
            </w:pPr>
            <w:r>
              <w:rPr>
                <w:rFonts w:ascii="Times New Roman" w:hAnsi="Times New Roman" w:cs="Times New Roman"/>
              </w:rPr>
              <w:t>В полном объеме без применения социальных норм и нормативов потребления</w:t>
            </w:r>
          </w:p>
        </w:tc>
      </w:tr>
      <w:tr w:rsidR="00BC4A9A" w:rsidRPr="00E9185B" w:rsidTr="00B54BB2">
        <w:tc>
          <w:tcPr>
            <w:tcW w:w="534" w:type="dxa"/>
          </w:tcPr>
          <w:p w:rsidR="00BC4A9A" w:rsidRDefault="00BC4A9A" w:rsidP="00B54BB2">
            <w:pPr>
              <w:jc w:val="center"/>
              <w:rPr>
                <w:rFonts w:ascii="Times New Roman" w:hAnsi="Times New Roman" w:cs="Times New Roman"/>
              </w:rPr>
            </w:pPr>
            <w:r>
              <w:rPr>
                <w:rFonts w:ascii="Times New Roman" w:hAnsi="Times New Roman" w:cs="Times New Roman"/>
              </w:rPr>
              <w:t>21</w:t>
            </w:r>
          </w:p>
        </w:tc>
        <w:tc>
          <w:tcPr>
            <w:tcW w:w="4570" w:type="dxa"/>
          </w:tcPr>
          <w:p w:rsidR="00BC4A9A" w:rsidRDefault="00BC4A9A" w:rsidP="00B54BB2">
            <w:pPr>
              <w:jc w:val="both"/>
              <w:rPr>
                <w:rFonts w:ascii="Times New Roman" w:hAnsi="Times New Roman" w:cs="Times New Roman"/>
              </w:rPr>
            </w:pPr>
            <w:r>
              <w:rPr>
                <w:rFonts w:ascii="Times New Roman" w:hAnsi="Times New Roman" w:cs="Times New Roman"/>
              </w:rPr>
              <w:t>Ветераны</w:t>
            </w:r>
            <w:r w:rsidRPr="00944381">
              <w:rPr>
                <w:rFonts w:ascii="Times New Roman" w:hAnsi="Times New Roman" w:cs="Times New Roman"/>
              </w:rPr>
              <w:t xml:space="preserve"> </w:t>
            </w:r>
            <w:r>
              <w:rPr>
                <w:rFonts w:ascii="Times New Roman" w:hAnsi="Times New Roman" w:cs="Times New Roman"/>
              </w:rPr>
              <w:t>войны и приравненным к ним лица</w:t>
            </w:r>
            <w:r w:rsidRPr="00944381">
              <w:rPr>
                <w:rFonts w:ascii="Times New Roman" w:hAnsi="Times New Roman" w:cs="Times New Roman"/>
              </w:rPr>
              <w:t xml:space="preserve"> из числа:</w:t>
            </w:r>
          </w:p>
          <w:p w:rsidR="00BC4A9A" w:rsidRDefault="00BC4A9A" w:rsidP="00B54BB2">
            <w:pPr>
              <w:jc w:val="both"/>
              <w:rPr>
                <w:rFonts w:ascii="Times New Roman" w:hAnsi="Times New Roman" w:cs="Times New Roman"/>
              </w:rPr>
            </w:pPr>
            <w:r>
              <w:rPr>
                <w:rFonts w:ascii="Times New Roman" w:hAnsi="Times New Roman" w:cs="Times New Roman"/>
              </w:rPr>
              <w:t xml:space="preserve">а) </w:t>
            </w:r>
            <w:r w:rsidRPr="00944381">
              <w:rPr>
                <w:rFonts w:ascii="Times New Roman" w:hAnsi="Times New Roman" w:cs="Times New Roman"/>
              </w:rPr>
              <w:t>лиц</w:t>
            </w:r>
            <w:r>
              <w:rPr>
                <w:rFonts w:ascii="Times New Roman" w:hAnsi="Times New Roman" w:cs="Times New Roman"/>
              </w:rPr>
              <w:t>, награжденных</w:t>
            </w:r>
            <w:r w:rsidRPr="00944381">
              <w:rPr>
                <w:rFonts w:ascii="Times New Roman" w:hAnsi="Times New Roman" w:cs="Times New Roman"/>
              </w:rPr>
              <w:t xml:space="preserve"> медалью "</w:t>
            </w:r>
            <w:r>
              <w:rPr>
                <w:rFonts w:ascii="Times New Roman" w:hAnsi="Times New Roman" w:cs="Times New Roman"/>
              </w:rPr>
              <w:t>За оборону Ленинграда", инвалидов</w:t>
            </w:r>
            <w:r w:rsidRPr="00944381">
              <w:rPr>
                <w:rFonts w:ascii="Times New Roman" w:hAnsi="Times New Roman" w:cs="Times New Roman"/>
              </w:rPr>
              <w:t xml:space="preserve"> с детства вследствие ранения, контузии или увечья, связанных с боевыми действиями в период Великой Отечественной войны 1941 - 1945 годов</w:t>
            </w:r>
            <w:r>
              <w:rPr>
                <w:rFonts w:ascii="Times New Roman" w:hAnsi="Times New Roman" w:cs="Times New Roman"/>
              </w:rPr>
              <w:t>;</w:t>
            </w:r>
          </w:p>
          <w:p w:rsidR="00BC4A9A" w:rsidRDefault="00BC4A9A" w:rsidP="00B54BB2">
            <w:pPr>
              <w:jc w:val="both"/>
              <w:rPr>
                <w:rFonts w:ascii="Times New Roman" w:hAnsi="Times New Roman" w:cs="Times New Roman"/>
              </w:rPr>
            </w:pPr>
            <w:r>
              <w:rPr>
                <w:rFonts w:ascii="Times New Roman" w:hAnsi="Times New Roman" w:cs="Times New Roman"/>
              </w:rPr>
              <w:t xml:space="preserve">б) </w:t>
            </w:r>
            <w:r w:rsidRPr="00944381">
              <w:rPr>
                <w:rFonts w:ascii="Times New Roman" w:hAnsi="Times New Roman" w:cs="Times New Roman"/>
              </w:rPr>
              <w:t>лиц, награжденных знаком "Жителю блокадного Ленинграда", указанных в подпункте 3 пункта 1 статьи 2 Федерального закона от 12.01.95 N 5-ФЗ "О ветеранах", признанных инвалидами вследствие общего заболевания, трудового увечья и других причин</w:t>
            </w:r>
            <w:r>
              <w:rPr>
                <w:rFonts w:ascii="Times New Roman" w:hAnsi="Times New Roman" w:cs="Times New Roman"/>
              </w:rPr>
              <w:t>;</w:t>
            </w:r>
          </w:p>
          <w:p w:rsidR="00BC4A9A" w:rsidRPr="000008E0" w:rsidRDefault="00BC4A9A" w:rsidP="00B54BB2">
            <w:pPr>
              <w:jc w:val="both"/>
              <w:rPr>
                <w:rFonts w:ascii="Times New Roman" w:hAnsi="Times New Roman" w:cs="Times New Roman"/>
              </w:rPr>
            </w:pPr>
            <w:r>
              <w:rPr>
                <w:rFonts w:ascii="Times New Roman" w:hAnsi="Times New Roman" w:cs="Times New Roman"/>
              </w:rPr>
              <w:t xml:space="preserve">в) </w:t>
            </w:r>
            <w:r w:rsidRPr="00944381">
              <w:rPr>
                <w:rFonts w:ascii="Times New Roman" w:hAnsi="Times New Roman" w:cs="Times New Roman"/>
              </w:rPr>
              <w:t>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(пункт 1 Указа Президента Российской Федерации от 15.10.92 N 1235 "О предоставлении льгот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r>
              <w:rPr>
                <w:rFonts w:ascii="Times New Roman" w:hAnsi="Times New Roman" w:cs="Times New Roman"/>
              </w:rPr>
              <w:t xml:space="preserve">. </w:t>
            </w:r>
          </w:p>
        </w:tc>
        <w:tc>
          <w:tcPr>
            <w:tcW w:w="1878" w:type="dxa"/>
          </w:tcPr>
          <w:p w:rsidR="00BC4A9A" w:rsidRPr="00E9185B" w:rsidRDefault="00BC4A9A" w:rsidP="00B54BB2">
            <w:pPr>
              <w:jc w:val="center"/>
              <w:rPr>
                <w:rFonts w:ascii="Times New Roman" w:hAnsi="Times New Roman" w:cs="Times New Roman"/>
              </w:rPr>
            </w:pPr>
            <w:r w:rsidRPr="00E9185B">
              <w:rPr>
                <w:rFonts w:ascii="Times New Roman" w:hAnsi="Times New Roman" w:cs="Times New Roman"/>
              </w:rPr>
              <w:t xml:space="preserve">Жилищные </w:t>
            </w:r>
            <w:proofErr w:type="gramStart"/>
            <w:r w:rsidRPr="00E9185B">
              <w:rPr>
                <w:rFonts w:ascii="Times New Roman" w:hAnsi="Times New Roman" w:cs="Times New Roman"/>
              </w:rPr>
              <w:t>услуги,  Коммунальные</w:t>
            </w:r>
            <w:proofErr w:type="gramEnd"/>
            <w:r w:rsidRPr="00E9185B">
              <w:rPr>
                <w:rFonts w:ascii="Times New Roman" w:hAnsi="Times New Roman" w:cs="Times New Roman"/>
              </w:rPr>
              <w:t xml:space="preserve"> услуги,</w:t>
            </w:r>
          </w:p>
          <w:p w:rsidR="00BC4A9A" w:rsidRPr="00E9185B" w:rsidRDefault="00BC4A9A" w:rsidP="00B54BB2">
            <w:pPr>
              <w:jc w:val="center"/>
              <w:rPr>
                <w:rFonts w:ascii="Times New Roman" w:hAnsi="Times New Roman" w:cs="Times New Roman"/>
              </w:rPr>
            </w:pPr>
            <w:r>
              <w:rPr>
                <w:rFonts w:ascii="Times New Roman" w:hAnsi="Times New Roman" w:cs="Times New Roman"/>
              </w:rPr>
              <w:t>ТКО</w:t>
            </w:r>
          </w:p>
        </w:tc>
        <w:tc>
          <w:tcPr>
            <w:tcW w:w="1382" w:type="dxa"/>
          </w:tcPr>
          <w:p w:rsidR="00BC4A9A" w:rsidRPr="00E9185B" w:rsidRDefault="00BC4A9A" w:rsidP="00B54BB2">
            <w:pPr>
              <w:jc w:val="center"/>
              <w:rPr>
                <w:rFonts w:ascii="Times New Roman" w:hAnsi="Times New Roman" w:cs="Times New Roman"/>
              </w:rPr>
            </w:pPr>
            <w:r>
              <w:rPr>
                <w:rFonts w:ascii="Times New Roman" w:hAnsi="Times New Roman" w:cs="Times New Roman"/>
              </w:rPr>
              <w:t>50</w:t>
            </w:r>
          </w:p>
        </w:tc>
        <w:tc>
          <w:tcPr>
            <w:tcW w:w="2268" w:type="dxa"/>
          </w:tcPr>
          <w:p w:rsidR="00BC4A9A" w:rsidRPr="00E9185B" w:rsidRDefault="00BC4A9A" w:rsidP="00B54BB2">
            <w:pPr>
              <w:jc w:val="center"/>
              <w:rPr>
                <w:rFonts w:ascii="Times New Roman" w:hAnsi="Times New Roman" w:cs="Times New Roman"/>
              </w:rPr>
            </w:pPr>
            <w:r>
              <w:rPr>
                <w:rFonts w:ascii="Times New Roman" w:hAnsi="Times New Roman" w:cs="Times New Roman"/>
              </w:rPr>
              <w:t>В полном объеме без применения социальных норм и нормативов потребления</w:t>
            </w:r>
          </w:p>
        </w:tc>
      </w:tr>
      <w:tr w:rsidR="00BC4A9A" w:rsidRPr="00E9185B" w:rsidTr="00B54BB2">
        <w:tc>
          <w:tcPr>
            <w:tcW w:w="534" w:type="dxa"/>
          </w:tcPr>
          <w:p w:rsidR="00BC4A9A" w:rsidRDefault="00BC4A9A" w:rsidP="00B54BB2">
            <w:pPr>
              <w:jc w:val="center"/>
              <w:rPr>
                <w:rFonts w:ascii="Times New Roman" w:hAnsi="Times New Roman" w:cs="Times New Roman"/>
              </w:rPr>
            </w:pPr>
            <w:r>
              <w:rPr>
                <w:rFonts w:ascii="Times New Roman" w:hAnsi="Times New Roman" w:cs="Times New Roman"/>
              </w:rPr>
              <w:t>22.</w:t>
            </w:r>
          </w:p>
        </w:tc>
        <w:tc>
          <w:tcPr>
            <w:tcW w:w="4570" w:type="dxa"/>
          </w:tcPr>
          <w:p w:rsidR="00BC4A9A" w:rsidRPr="000008E0" w:rsidRDefault="00BC4A9A" w:rsidP="00B54BB2">
            <w:pPr>
              <w:jc w:val="both"/>
              <w:rPr>
                <w:rFonts w:ascii="Times New Roman" w:hAnsi="Times New Roman" w:cs="Times New Roman"/>
              </w:rPr>
            </w:pPr>
            <w:r>
              <w:rPr>
                <w:rFonts w:ascii="Times New Roman" w:hAnsi="Times New Roman" w:cs="Times New Roman"/>
              </w:rPr>
              <w:t>Члены</w:t>
            </w:r>
            <w:r w:rsidRPr="000230E7">
              <w:rPr>
                <w:rFonts w:ascii="Times New Roman" w:hAnsi="Times New Roman" w:cs="Times New Roman"/>
              </w:rPr>
              <w:t xml:space="preserve"> семей погибших (умерших) инвалидов войны, участников Великой Отечественной войны, ветеранов боевых действий</w:t>
            </w:r>
            <w:r>
              <w:rPr>
                <w:rFonts w:ascii="Times New Roman" w:hAnsi="Times New Roman" w:cs="Times New Roman"/>
              </w:rPr>
              <w:t>.</w:t>
            </w:r>
          </w:p>
        </w:tc>
        <w:tc>
          <w:tcPr>
            <w:tcW w:w="1878" w:type="dxa"/>
          </w:tcPr>
          <w:p w:rsidR="00BC4A9A" w:rsidRPr="00E9185B" w:rsidRDefault="00BC4A9A" w:rsidP="00B54BB2">
            <w:pPr>
              <w:jc w:val="center"/>
              <w:rPr>
                <w:rFonts w:ascii="Times New Roman" w:hAnsi="Times New Roman" w:cs="Times New Roman"/>
              </w:rPr>
            </w:pPr>
            <w:r w:rsidRPr="00E9185B">
              <w:rPr>
                <w:rFonts w:ascii="Times New Roman" w:hAnsi="Times New Roman" w:cs="Times New Roman"/>
              </w:rPr>
              <w:t xml:space="preserve">Жилищные </w:t>
            </w:r>
            <w:proofErr w:type="gramStart"/>
            <w:r w:rsidRPr="00E9185B">
              <w:rPr>
                <w:rFonts w:ascii="Times New Roman" w:hAnsi="Times New Roman" w:cs="Times New Roman"/>
              </w:rPr>
              <w:t>услуги,  Коммунальные</w:t>
            </w:r>
            <w:proofErr w:type="gramEnd"/>
            <w:r w:rsidRPr="00E9185B">
              <w:rPr>
                <w:rFonts w:ascii="Times New Roman" w:hAnsi="Times New Roman" w:cs="Times New Roman"/>
              </w:rPr>
              <w:t xml:space="preserve"> услуги,</w:t>
            </w:r>
          </w:p>
          <w:p w:rsidR="00BC4A9A" w:rsidRPr="00E9185B" w:rsidRDefault="00BC4A9A" w:rsidP="00B54BB2">
            <w:pPr>
              <w:jc w:val="center"/>
              <w:rPr>
                <w:rFonts w:ascii="Times New Roman" w:hAnsi="Times New Roman" w:cs="Times New Roman"/>
              </w:rPr>
            </w:pPr>
            <w:r>
              <w:rPr>
                <w:rFonts w:ascii="Times New Roman" w:hAnsi="Times New Roman" w:cs="Times New Roman"/>
              </w:rPr>
              <w:t>ТКО</w:t>
            </w:r>
          </w:p>
        </w:tc>
        <w:tc>
          <w:tcPr>
            <w:tcW w:w="1382" w:type="dxa"/>
          </w:tcPr>
          <w:p w:rsidR="00BC4A9A" w:rsidRPr="00E9185B" w:rsidRDefault="00BC4A9A" w:rsidP="00B54BB2">
            <w:pPr>
              <w:jc w:val="center"/>
              <w:rPr>
                <w:rFonts w:ascii="Times New Roman" w:hAnsi="Times New Roman" w:cs="Times New Roman"/>
              </w:rPr>
            </w:pPr>
            <w:r>
              <w:rPr>
                <w:rFonts w:ascii="Times New Roman" w:hAnsi="Times New Roman" w:cs="Times New Roman"/>
              </w:rPr>
              <w:t>50</w:t>
            </w:r>
          </w:p>
        </w:tc>
        <w:tc>
          <w:tcPr>
            <w:tcW w:w="2268" w:type="dxa"/>
          </w:tcPr>
          <w:p w:rsidR="00BC4A9A" w:rsidRPr="00E9185B" w:rsidRDefault="00BC4A9A" w:rsidP="00B54BB2">
            <w:pPr>
              <w:jc w:val="center"/>
              <w:rPr>
                <w:rFonts w:ascii="Times New Roman" w:hAnsi="Times New Roman" w:cs="Times New Roman"/>
              </w:rPr>
            </w:pPr>
            <w:r>
              <w:rPr>
                <w:rFonts w:ascii="Times New Roman" w:hAnsi="Times New Roman" w:cs="Times New Roman"/>
              </w:rPr>
              <w:t>На условиях Федерального законодательства о данной категории граждан</w:t>
            </w:r>
          </w:p>
        </w:tc>
      </w:tr>
      <w:tr w:rsidR="00BC4A9A" w:rsidRPr="00E9185B" w:rsidTr="00B54BB2">
        <w:tc>
          <w:tcPr>
            <w:tcW w:w="534" w:type="dxa"/>
          </w:tcPr>
          <w:p w:rsidR="00BC4A9A" w:rsidRDefault="00BC4A9A" w:rsidP="00B54BB2">
            <w:pPr>
              <w:jc w:val="center"/>
              <w:rPr>
                <w:rFonts w:ascii="Times New Roman" w:hAnsi="Times New Roman" w:cs="Times New Roman"/>
              </w:rPr>
            </w:pPr>
            <w:r>
              <w:rPr>
                <w:rFonts w:ascii="Times New Roman" w:hAnsi="Times New Roman" w:cs="Times New Roman"/>
              </w:rPr>
              <w:t>23.</w:t>
            </w:r>
          </w:p>
        </w:tc>
        <w:tc>
          <w:tcPr>
            <w:tcW w:w="4570" w:type="dxa"/>
          </w:tcPr>
          <w:p w:rsidR="00BC4A9A" w:rsidRPr="000008E0" w:rsidRDefault="00BC4A9A" w:rsidP="00B54BB2">
            <w:pPr>
              <w:jc w:val="both"/>
              <w:rPr>
                <w:rFonts w:ascii="Times New Roman" w:hAnsi="Times New Roman" w:cs="Times New Roman"/>
              </w:rPr>
            </w:pPr>
            <w:r>
              <w:rPr>
                <w:rFonts w:ascii="Times New Roman" w:hAnsi="Times New Roman" w:cs="Times New Roman"/>
              </w:rPr>
              <w:t>Инвалиды и семьи, имеющие</w:t>
            </w:r>
            <w:r w:rsidRPr="000230E7">
              <w:rPr>
                <w:rFonts w:ascii="Times New Roman" w:hAnsi="Times New Roman" w:cs="Times New Roman"/>
              </w:rPr>
              <w:t xml:space="preserve"> детей-инвалидов в возрасте до 18 лет</w:t>
            </w:r>
            <w:r>
              <w:rPr>
                <w:rFonts w:ascii="Times New Roman" w:hAnsi="Times New Roman" w:cs="Times New Roman"/>
              </w:rPr>
              <w:t>.</w:t>
            </w:r>
          </w:p>
        </w:tc>
        <w:tc>
          <w:tcPr>
            <w:tcW w:w="1878" w:type="dxa"/>
          </w:tcPr>
          <w:p w:rsidR="00BC4A9A" w:rsidRPr="00E9185B" w:rsidRDefault="00BC4A9A" w:rsidP="00B54BB2">
            <w:pPr>
              <w:jc w:val="center"/>
              <w:rPr>
                <w:rFonts w:ascii="Times New Roman" w:hAnsi="Times New Roman" w:cs="Times New Roman"/>
              </w:rPr>
            </w:pPr>
            <w:r w:rsidRPr="00E9185B">
              <w:rPr>
                <w:rFonts w:ascii="Times New Roman" w:hAnsi="Times New Roman" w:cs="Times New Roman"/>
              </w:rPr>
              <w:t xml:space="preserve">Жилищные </w:t>
            </w:r>
            <w:proofErr w:type="gramStart"/>
            <w:r w:rsidRPr="00E9185B">
              <w:rPr>
                <w:rFonts w:ascii="Times New Roman" w:hAnsi="Times New Roman" w:cs="Times New Roman"/>
              </w:rPr>
              <w:t>услуги,  Коммунальные</w:t>
            </w:r>
            <w:proofErr w:type="gramEnd"/>
            <w:r w:rsidRPr="00E9185B">
              <w:rPr>
                <w:rFonts w:ascii="Times New Roman" w:hAnsi="Times New Roman" w:cs="Times New Roman"/>
              </w:rPr>
              <w:t xml:space="preserve"> услуги,</w:t>
            </w:r>
          </w:p>
          <w:p w:rsidR="00BC4A9A" w:rsidRPr="00E9185B" w:rsidRDefault="00BC4A9A" w:rsidP="00B54BB2">
            <w:pPr>
              <w:jc w:val="center"/>
              <w:rPr>
                <w:rFonts w:ascii="Times New Roman" w:hAnsi="Times New Roman" w:cs="Times New Roman"/>
              </w:rPr>
            </w:pPr>
            <w:r>
              <w:rPr>
                <w:rFonts w:ascii="Times New Roman" w:hAnsi="Times New Roman" w:cs="Times New Roman"/>
              </w:rPr>
              <w:t>ТКО</w:t>
            </w:r>
          </w:p>
        </w:tc>
        <w:tc>
          <w:tcPr>
            <w:tcW w:w="1382" w:type="dxa"/>
          </w:tcPr>
          <w:p w:rsidR="00BC4A9A" w:rsidRPr="00E9185B" w:rsidRDefault="00BC4A9A" w:rsidP="00B54BB2">
            <w:pPr>
              <w:jc w:val="center"/>
              <w:rPr>
                <w:rFonts w:ascii="Times New Roman" w:hAnsi="Times New Roman" w:cs="Times New Roman"/>
              </w:rPr>
            </w:pPr>
            <w:r>
              <w:rPr>
                <w:rFonts w:ascii="Times New Roman" w:hAnsi="Times New Roman" w:cs="Times New Roman"/>
              </w:rPr>
              <w:t>50</w:t>
            </w:r>
          </w:p>
        </w:tc>
        <w:tc>
          <w:tcPr>
            <w:tcW w:w="2268" w:type="dxa"/>
          </w:tcPr>
          <w:p w:rsidR="00BC4A9A" w:rsidRPr="00E9185B" w:rsidRDefault="00BC4A9A" w:rsidP="00B54BB2">
            <w:pPr>
              <w:jc w:val="center"/>
              <w:rPr>
                <w:rFonts w:ascii="Times New Roman" w:hAnsi="Times New Roman" w:cs="Times New Roman"/>
              </w:rPr>
            </w:pPr>
            <w:r>
              <w:rPr>
                <w:rFonts w:ascii="Times New Roman" w:hAnsi="Times New Roman" w:cs="Times New Roman"/>
              </w:rPr>
              <w:t>На условиях Федерального законодательства о данной категории граждан</w:t>
            </w:r>
          </w:p>
        </w:tc>
      </w:tr>
      <w:tr w:rsidR="00BC4A9A" w:rsidRPr="00E9185B" w:rsidTr="00B54BB2">
        <w:trPr>
          <w:trHeight w:val="2445"/>
        </w:trPr>
        <w:tc>
          <w:tcPr>
            <w:tcW w:w="534" w:type="dxa"/>
            <w:vMerge w:val="restart"/>
          </w:tcPr>
          <w:p w:rsidR="00BC4A9A" w:rsidRDefault="00BC4A9A" w:rsidP="00B54BB2">
            <w:pPr>
              <w:jc w:val="center"/>
              <w:rPr>
                <w:rFonts w:ascii="Times New Roman" w:hAnsi="Times New Roman" w:cs="Times New Roman"/>
              </w:rPr>
            </w:pPr>
            <w:r>
              <w:rPr>
                <w:rFonts w:ascii="Times New Roman" w:hAnsi="Times New Roman" w:cs="Times New Roman"/>
              </w:rPr>
              <w:t>24.</w:t>
            </w:r>
          </w:p>
        </w:tc>
        <w:tc>
          <w:tcPr>
            <w:tcW w:w="4570" w:type="dxa"/>
            <w:vMerge w:val="restart"/>
          </w:tcPr>
          <w:p w:rsidR="00BC4A9A" w:rsidRDefault="00BC4A9A" w:rsidP="00B54BB2">
            <w:pPr>
              <w:jc w:val="both"/>
              <w:rPr>
                <w:rFonts w:ascii="Times New Roman" w:hAnsi="Times New Roman" w:cs="Times New Roman"/>
              </w:rPr>
            </w:pPr>
            <w:r>
              <w:rPr>
                <w:rFonts w:ascii="Times New Roman" w:hAnsi="Times New Roman" w:cs="Times New Roman"/>
              </w:rPr>
              <w:t>Ветераны</w:t>
            </w:r>
            <w:r w:rsidRPr="00E97BE7">
              <w:rPr>
                <w:rFonts w:ascii="Times New Roman" w:hAnsi="Times New Roman" w:cs="Times New Roman"/>
              </w:rPr>
              <w:t xml:space="preserve"> Великой От</w:t>
            </w:r>
            <w:r>
              <w:rPr>
                <w:rFonts w:ascii="Times New Roman" w:hAnsi="Times New Roman" w:cs="Times New Roman"/>
              </w:rPr>
              <w:t>ечественной войны и приравненных к ним лиц из числа</w:t>
            </w:r>
            <w:r w:rsidRPr="00E97BE7">
              <w:rPr>
                <w:rFonts w:ascii="Times New Roman" w:hAnsi="Times New Roman" w:cs="Times New Roman"/>
              </w:rPr>
              <w:t>:</w:t>
            </w:r>
          </w:p>
          <w:p w:rsidR="00BC4A9A" w:rsidRPr="00B54AB1" w:rsidRDefault="00BC4A9A" w:rsidP="00B54BB2">
            <w:pPr>
              <w:jc w:val="both"/>
              <w:rPr>
                <w:rFonts w:ascii="Times New Roman" w:hAnsi="Times New Roman" w:cs="Times New Roman"/>
              </w:rPr>
            </w:pPr>
            <w:r w:rsidRPr="00B54AB1">
              <w:rPr>
                <w:rFonts w:ascii="Times New Roman" w:hAnsi="Times New Roman" w:cs="Times New Roman"/>
              </w:rPr>
              <w:t xml:space="preserve">а) инвалидов Великой Отечественной войны, инвалидов боевых действий и приравненных к ним лиц, указанных в статье 4 и части 3 статьи 14 Федерального закона от 12 января 1995 г. N 5-ФЗ "О ветеранах", пункте 2 части 2 статьи 3 Закона города Москвы от 3 ноября 2004 г. N 70 "О мерах социальной поддержки </w:t>
            </w:r>
            <w:r w:rsidRPr="00B54AB1">
              <w:rPr>
                <w:rFonts w:ascii="Times New Roman" w:hAnsi="Times New Roman" w:cs="Times New Roman"/>
              </w:rPr>
              <w:lastRenderedPageBreak/>
              <w:t>отдельных категорий жителей города Москвы";</w:t>
            </w:r>
          </w:p>
          <w:p w:rsidR="00BC4A9A" w:rsidRPr="00B54AB1" w:rsidRDefault="00BC4A9A" w:rsidP="00B54BB2">
            <w:pPr>
              <w:jc w:val="both"/>
              <w:rPr>
                <w:rFonts w:ascii="Times New Roman" w:hAnsi="Times New Roman" w:cs="Times New Roman"/>
              </w:rPr>
            </w:pPr>
            <w:r w:rsidRPr="00B54AB1">
              <w:rPr>
                <w:rFonts w:ascii="Times New Roman" w:hAnsi="Times New Roman" w:cs="Times New Roman"/>
              </w:rPr>
              <w:t>б) участников Великой Отечественной войны, указанных в подпунктах "а"-"ж" пункта 1 части 1 статьи 2 Федерального закона от 12 января 1995 г. N 5-ФЗ "О ветеранах", подпунктах "а"-"ж" пункта 3 части 2 статьи 3 Закона города Москвы от 3 ноября 2004 г. N 70 "О мерах социальной поддержки отдельных категорий жителей города Москвы";</w:t>
            </w:r>
          </w:p>
          <w:p w:rsidR="00BC4A9A" w:rsidRPr="00B54AB1" w:rsidRDefault="00BC4A9A" w:rsidP="00B54BB2">
            <w:pPr>
              <w:jc w:val="both"/>
              <w:rPr>
                <w:rFonts w:ascii="Times New Roman" w:hAnsi="Times New Roman" w:cs="Times New Roman"/>
              </w:rPr>
            </w:pPr>
            <w:r w:rsidRPr="00B54AB1">
              <w:rPr>
                <w:rFonts w:ascii="Times New Roman" w:hAnsi="Times New Roman" w:cs="Times New Roman"/>
              </w:rPr>
              <w:t>в) участников Великой Отечественной войны, указанных в подпункте "з" пункта 1 части 1 статьи 2 Федерального закона от 12 января 1995 г. N 5-ФЗ "О ветеранах", подпункте "з" пункта 3 части 2 статьи 3 Закона города Москвы от 3 ноября 2004 г. N 70 "О мерах социальной поддержки отдельных категорий жителей города Москвы",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BC4A9A" w:rsidRPr="000008E0" w:rsidRDefault="00BC4A9A" w:rsidP="00B54BB2">
            <w:pPr>
              <w:jc w:val="both"/>
              <w:rPr>
                <w:rFonts w:ascii="Times New Roman" w:hAnsi="Times New Roman" w:cs="Times New Roman"/>
              </w:rPr>
            </w:pPr>
            <w:r w:rsidRPr="00B54AB1">
              <w:rPr>
                <w:rFonts w:ascii="Times New Roman" w:hAnsi="Times New Roman" w:cs="Times New Roman"/>
              </w:rPr>
              <w:t>г) военнослужащих, в том числе уволенных в запас (отставку), лиц рядового и начальствующего состава органов внутренних дел и органов государственной безопасности, указанных в пункте 3.1 части 2 статьи 3 Закона города Москвы от 3 ноября 2004 г. N 70 "О мерах социальной поддержки отдельных к</w:t>
            </w:r>
            <w:r>
              <w:rPr>
                <w:rFonts w:ascii="Times New Roman" w:hAnsi="Times New Roman" w:cs="Times New Roman"/>
              </w:rPr>
              <w:t>атегорий жителей города Москвы".</w:t>
            </w:r>
          </w:p>
        </w:tc>
        <w:tc>
          <w:tcPr>
            <w:tcW w:w="1878" w:type="dxa"/>
          </w:tcPr>
          <w:p w:rsidR="00BC4A9A" w:rsidRPr="00E9185B" w:rsidRDefault="00BC4A9A" w:rsidP="00B54BB2">
            <w:pPr>
              <w:jc w:val="center"/>
              <w:rPr>
                <w:rFonts w:ascii="Times New Roman" w:hAnsi="Times New Roman" w:cs="Times New Roman"/>
              </w:rPr>
            </w:pPr>
            <w:r w:rsidRPr="00E9185B">
              <w:rPr>
                <w:rFonts w:ascii="Times New Roman" w:hAnsi="Times New Roman" w:cs="Times New Roman"/>
              </w:rPr>
              <w:lastRenderedPageBreak/>
              <w:t xml:space="preserve">Жилищные </w:t>
            </w:r>
            <w:proofErr w:type="gramStart"/>
            <w:r w:rsidRPr="00E9185B">
              <w:rPr>
                <w:rFonts w:ascii="Times New Roman" w:hAnsi="Times New Roman" w:cs="Times New Roman"/>
              </w:rPr>
              <w:t>услуги,  Коммунальные</w:t>
            </w:r>
            <w:proofErr w:type="gramEnd"/>
            <w:r w:rsidRPr="00E9185B">
              <w:rPr>
                <w:rFonts w:ascii="Times New Roman" w:hAnsi="Times New Roman" w:cs="Times New Roman"/>
              </w:rPr>
              <w:t xml:space="preserve"> услуги,</w:t>
            </w:r>
          </w:p>
          <w:p w:rsidR="00BC4A9A" w:rsidRPr="00E9185B" w:rsidRDefault="00BC4A9A" w:rsidP="00B54BB2">
            <w:pPr>
              <w:jc w:val="center"/>
              <w:rPr>
                <w:rFonts w:ascii="Times New Roman" w:hAnsi="Times New Roman" w:cs="Times New Roman"/>
              </w:rPr>
            </w:pPr>
            <w:r>
              <w:rPr>
                <w:rFonts w:ascii="Times New Roman" w:hAnsi="Times New Roman" w:cs="Times New Roman"/>
              </w:rPr>
              <w:t>ТКО</w:t>
            </w:r>
          </w:p>
        </w:tc>
        <w:tc>
          <w:tcPr>
            <w:tcW w:w="1382" w:type="dxa"/>
          </w:tcPr>
          <w:p w:rsidR="00BC4A9A" w:rsidRPr="00E9185B" w:rsidRDefault="00BC4A9A" w:rsidP="00B54BB2">
            <w:pPr>
              <w:jc w:val="center"/>
              <w:rPr>
                <w:rFonts w:ascii="Times New Roman" w:hAnsi="Times New Roman" w:cs="Times New Roman"/>
              </w:rPr>
            </w:pPr>
            <w:r>
              <w:rPr>
                <w:rFonts w:ascii="Times New Roman" w:hAnsi="Times New Roman" w:cs="Times New Roman"/>
              </w:rPr>
              <w:t>100</w:t>
            </w:r>
          </w:p>
        </w:tc>
        <w:tc>
          <w:tcPr>
            <w:tcW w:w="2268" w:type="dxa"/>
          </w:tcPr>
          <w:p w:rsidR="00BC4A9A" w:rsidRPr="00E9185B" w:rsidRDefault="00BC4A9A" w:rsidP="00B54BB2">
            <w:pPr>
              <w:jc w:val="center"/>
              <w:rPr>
                <w:rFonts w:ascii="Times New Roman" w:hAnsi="Times New Roman" w:cs="Times New Roman"/>
              </w:rPr>
            </w:pPr>
            <w:r>
              <w:rPr>
                <w:rFonts w:ascii="Times New Roman" w:hAnsi="Times New Roman" w:cs="Times New Roman"/>
              </w:rPr>
              <w:t>В пределах социальной</w:t>
            </w:r>
            <w:r w:rsidRPr="00E9185B">
              <w:rPr>
                <w:rFonts w:ascii="Times New Roman" w:hAnsi="Times New Roman" w:cs="Times New Roman"/>
              </w:rPr>
              <w:t xml:space="preserve"> </w:t>
            </w:r>
            <w:r>
              <w:rPr>
                <w:rFonts w:ascii="Times New Roman" w:hAnsi="Times New Roman" w:cs="Times New Roman"/>
              </w:rPr>
              <w:t>нормы</w:t>
            </w:r>
            <w:r w:rsidRPr="00E9185B">
              <w:rPr>
                <w:rFonts w:ascii="Times New Roman" w:hAnsi="Times New Roman" w:cs="Times New Roman"/>
              </w:rPr>
              <w:t xml:space="preserve"> площади жилья с учетом членов семьи совместно с ними проживающих</w:t>
            </w:r>
            <w:r>
              <w:rPr>
                <w:rFonts w:ascii="Times New Roman" w:hAnsi="Times New Roman" w:cs="Times New Roman"/>
              </w:rPr>
              <w:t>, нормативов потребления коммунальных услуг</w:t>
            </w:r>
          </w:p>
        </w:tc>
      </w:tr>
      <w:tr w:rsidR="00BC4A9A" w:rsidRPr="00E9185B" w:rsidTr="00B54BB2">
        <w:trPr>
          <w:trHeight w:val="6664"/>
        </w:trPr>
        <w:tc>
          <w:tcPr>
            <w:tcW w:w="534" w:type="dxa"/>
            <w:vMerge/>
          </w:tcPr>
          <w:p w:rsidR="00BC4A9A" w:rsidRDefault="00BC4A9A" w:rsidP="00B54BB2">
            <w:pPr>
              <w:jc w:val="center"/>
              <w:rPr>
                <w:rFonts w:ascii="Times New Roman" w:hAnsi="Times New Roman" w:cs="Times New Roman"/>
              </w:rPr>
            </w:pPr>
          </w:p>
        </w:tc>
        <w:tc>
          <w:tcPr>
            <w:tcW w:w="4570" w:type="dxa"/>
            <w:vMerge/>
          </w:tcPr>
          <w:p w:rsidR="00BC4A9A" w:rsidRDefault="00BC4A9A" w:rsidP="00B54BB2">
            <w:pPr>
              <w:jc w:val="both"/>
              <w:rPr>
                <w:rFonts w:ascii="Times New Roman" w:hAnsi="Times New Roman" w:cs="Times New Roman"/>
              </w:rPr>
            </w:pPr>
          </w:p>
        </w:tc>
        <w:tc>
          <w:tcPr>
            <w:tcW w:w="1878" w:type="dxa"/>
          </w:tcPr>
          <w:p w:rsidR="00BC4A9A" w:rsidRPr="00E9185B" w:rsidRDefault="00BC4A9A" w:rsidP="00B54BB2">
            <w:pPr>
              <w:jc w:val="center"/>
              <w:rPr>
                <w:rFonts w:ascii="Times New Roman" w:hAnsi="Times New Roman" w:cs="Times New Roman"/>
              </w:rPr>
            </w:pPr>
            <w:r w:rsidRPr="00E9185B">
              <w:rPr>
                <w:rFonts w:ascii="Times New Roman" w:hAnsi="Times New Roman" w:cs="Times New Roman"/>
              </w:rPr>
              <w:t xml:space="preserve">Жилищные </w:t>
            </w:r>
            <w:proofErr w:type="gramStart"/>
            <w:r w:rsidRPr="00E9185B">
              <w:rPr>
                <w:rFonts w:ascii="Times New Roman" w:hAnsi="Times New Roman" w:cs="Times New Roman"/>
              </w:rPr>
              <w:t>услуги,  Коммунальные</w:t>
            </w:r>
            <w:proofErr w:type="gramEnd"/>
            <w:r w:rsidRPr="00E9185B">
              <w:rPr>
                <w:rFonts w:ascii="Times New Roman" w:hAnsi="Times New Roman" w:cs="Times New Roman"/>
              </w:rPr>
              <w:t xml:space="preserve"> услуги,</w:t>
            </w:r>
          </w:p>
          <w:p w:rsidR="00BC4A9A" w:rsidRPr="00E9185B" w:rsidRDefault="00BC4A9A" w:rsidP="00B54BB2">
            <w:pPr>
              <w:jc w:val="center"/>
              <w:rPr>
                <w:rFonts w:ascii="Times New Roman" w:hAnsi="Times New Roman" w:cs="Times New Roman"/>
              </w:rPr>
            </w:pPr>
            <w:r>
              <w:rPr>
                <w:rFonts w:ascii="Times New Roman" w:hAnsi="Times New Roman" w:cs="Times New Roman"/>
              </w:rPr>
              <w:t>ТКО</w:t>
            </w:r>
          </w:p>
        </w:tc>
        <w:tc>
          <w:tcPr>
            <w:tcW w:w="1382" w:type="dxa"/>
          </w:tcPr>
          <w:p w:rsidR="00BC4A9A" w:rsidRDefault="00BC4A9A" w:rsidP="00B54BB2">
            <w:pPr>
              <w:jc w:val="center"/>
              <w:rPr>
                <w:rFonts w:ascii="Times New Roman" w:hAnsi="Times New Roman" w:cs="Times New Roman"/>
              </w:rPr>
            </w:pPr>
            <w:r>
              <w:rPr>
                <w:rFonts w:ascii="Times New Roman" w:hAnsi="Times New Roman" w:cs="Times New Roman"/>
              </w:rPr>
              <w:t>50</w:t>
            </w:r>
          </w:p>
        </w:tc>
        <w:tc>
          <w:tcPr>
            <w:tcW w:w="2268" w:type="dxa"/>
          </w:tcPr>
          <w:p w:rsidR="00BC4A9A" w:rsidRPr="00E9185B" w:rsidRDefault="00BC4A9A" w:rsidP="00B54BB2">
            <w:pPr>
              <w:rPr>
                <w:rFonts w:ascii="Times New Roman" w:hAnsi="Times New Roman" w:cs="Times New Roman"/>
              </w:rPr>
            </w:pPr>
            <w:r>
              <w:rPr>
                <w:rFonts w:ascii="Times New Roman" w:hAnsi="Times New Roman" w:cs="Times New Roman"/>
              </w:rPr>
              <w:t>Сверх установленной социальной нормы</w:t>
            </w:r>
          </w:p>
        </w:tc>
      </w:tr>
      <w:tr w:rsidR="00BC4A9A" w:rsidRPr="00E9185B" w:rsidTr="00B54BB2">
        <w:trPr>
          <w:trHeight w:val="2160"/>
        </w:trPr>
        <w:tc>
          <w:tcPr>
            <w:tcW w:w="534" w:type="dxa"/>
            <w:vMerge w:val="restart"/>
          </w:tcPr>
          <w:p w:rsidR="00BC4A9A" w:rsidRDefault="00BC4A9A" w:rsidP="00B54BB2">
            <w:pPr>
              <w:jc w:val="center"/>
              <w:rPr>
                <w:rFonts w:ascii="Times New Roman" w:hAnsi="Times New Roman" w:cs="Times New Roman"/>
              </w:rPr>
            </w:pPr>
            <w:r>
              <w:rPr>
                <w:rFonts w:ascii="Times New Roman" w:hAnsi="Times New Roman" w:cs="Times New Roman"/>
              </w:rPr>
              <w:t>25.</w:t>
            </w:r>
          </w:p>
        </w:tc>
        <w:tc>
          <w:tcPr>
            <w:tcW w:w="4570" w:type="dxa"/>
            <w:vMerge w:val="restart"/>
          </w:tcPr>
          <w:p w:rsidR="00BC4A9A" w:rsidRPr="00B54AB1" w:rsidRDefault="00BC4A9A" w:rsidP="00B54BB2">
            <w:pPr>
              <w:jc w:val="both"/>
              <w:rPr>
                <w:rFonts w:ascii="Times New Roman" w:hAnsi="Times New Roman" w:cs="Times New Roman"/>
              </w:rPr>
            </w:pPr>
            <w:r w:rsidRPr="00B54AB1">
              <w:rPr>
                <w:rFonts w:ascii="Times New Roman" w:hAnsi="Times New Roman" w:cs="Times New Roman"/>
              </w:rPr>
              <w:t>Лицам, пострадавшим вследствие воздействия радиации, из числа:</w:t>
            </w:r>
          </w:p>
          <w:p w:rsidR="00BC4A9A" w:rsidRDefault="00BC4A9A" w:rsidP="00B54BB2">
            <w:pPr>
              <w:jc w:val="both"/>
              <w:rPr>
                <w:rFonts w:ascii="Times New Roman" w:hAnsi="Times New Roman" w:cs="Times New Roman"/>
              </w:rPr>
            </w:pPr>
            <w:r w:rsidRPr="00B54AB1">
              <w:rPr>
                <w:rFonts w:ascii="Times New Roman" w:hAnsi="Times New Roman" w:cs="Times New Roman"/>
              </w:rPr>
              <w:t>а) граждан, подвергшихся воздействию радиации вследствие катастрофы на Чернобыльской АЭС</w:t>
            </w:r>
            <w:r>
              <w:rPr>
                <w:rFonts w:ascii="Times New Roman" w:hAnsi="Times New Roman" w:cs="Times New Roman"/>
              </w:rPr>
              <w:t>;</w:t>
            </w:r>
          </w:p>
          <w:p w:rsidR="00BC4A9A" w:rsidRDefault="00BC4A9A" w:rsidP="00B54BB2">
            <w:pPr>
              <w:jc w:val="both"/>
              <w:rPr>
                <w:rFonts w:ascii="Times New Roman" w:hAnsi="Times New Roman" w:cs="Times New Roman"/>
              </w:rPr>
            </w:pPr>
            <w:r w:rsidRPr="00204557">
              <w:rPr>
                <w:rFonts w:ascii="Times New Roman" w:hAnsi="Times New Roman" w:cs="Times New Roman"/>
              </w:rPr>
              <w:t>б) граждан, эвакуированных (в том числе выехавших добровольно) в 1986 году из зоны отчуждения, включая детей, в том числе детей, которые в момент эвакуации находились (находятся) в состоянии внутриутробного развития</w:t>
            </w:r>
            <w:r>
              <w:rPr>
                <w:rFonts w:ascii="Times New Roman" w:hAnsi="Times New Roman" w:cs="Times New Roman"/>
              </w:rPr>
              <w:t>;</w:t>
            </w:r>
          </w:p>
          <w:p w:rsidR="00BC4A9A" w:rsidRDefault="00BC4A9A" w:rsidP="00B54BB2">
            <w:pPr>
              <w:jc w:val="both"/>
              <w:rPr>
                <w:rFonts w:ascii="Times New Roman" w:hAnsi="Times New Roman" w:cs="Times New Roman"/>
              </w:rPr>
            </w:pPr>
            <w:r>
              <w:rPr>
                <w:rFonts w:ascii="Times New Roman" w:hAnsi="Times New Roman" w:cs="Times New Roman"/>
              </w:rPr>
              <w:t xml:space="preserve">в) </w:t>
            </w:r>
            <w:r w:rsidRPr="00204557">
              <w:rPr>
                <w:rFonts w:ascii="Times New Roman" w:hAnsi="Times New Roman" w:cs="Times New Roman"/>
              </w:rPr>
              <w:t>граждан, подвергшихся воздействию радиации вследствие аварии в 1957 году на производственном объединении "Маяк" и сбросов рад</w:t>
            </w:r>
            <w:r>
              <w:rPr>
                <w:rFonts w:ascii="Times New Roman" w:hAnsi="Times New Roman" w:cs="Times New Roman"/>
              </w:rPr>
              <w:t xml:space="preserve">иоактивных отходов в реку </w:t>
            </w:r>
            <w:proofErr w:type="spellStart"/>
            <w:r>
              <w:rPr>
                <w:rFonts w:ascii="Times New Roman" w:hAnsi="Times New Roman" w:cs="Times New Roman"/>
              </w:rPr>
              <w:t>Теча</w:t>
            </w:r>
            <w:proofErr w:type="spellEnd"/>
            <w:r>
              <w:rPr>
                <w:rFonts w:ascii="Times New Roman" w:hAnsi="Times New Roman" w:cs="Times New Roman"/>
              </w:rPr>
              <w:t xml:space="preserve">, </w:t>
            </w:r>
            <w:r w:rsidRPr="00204557">
              <w:rPr>
                <w:rFonts w:ascii="Times New Roman" w:hAnsi="Times New Roman" w:cs="Times New Roman"/>
              </w:rPr>
              <w:t xml:space="preserve">и получивших лучевую болезнь, другие заболевания, включенные в перечень заболеваний, возникновение или обострение которых обусловлено воздействием радиации, или ставших инвалидами </w:t>
            </w:r>
            <w:r>
              <w:rPr>
                <w:rFonts w:ascii="Times New Roman" w:hAnsi="Times New Roman" w:cs="Times New Roman"/>
              </w:rPr>
              <w:t>вследствие воздействия радиации;</w:t>
            </w:r>
          </w:p>
          <w:p w:rsidR="00BC4A9A" w:rsidRDefault="00BC4A9A" w:rsidP="00B54BB2">
            <w:pPr>
              <w:jc w:val="both"/>
              <w:rPr>
                <w:rFonts w:ascii="Times New Roman" w:hAnsi="Times New Roman" w:cs="Times New Roman"/>
              </w:rPr>
            </w:pPr>
            <w:r>
              <w:rPr>
                <w:rFonts w:ascii="Times New Roman" w:hAnsi="Times New Roman" w:cs="Times New Roman"/>
              </w:rPr>
              <w:t xml:space="preserve">г) </w:t>
            </w:r>
            <w:r w:rsidRPr="00204557">
              <w:rPr>
                <w:rFonts w:ascii="Times New Roman" w:hAnsi="Times New Roman" w:cs="Times New Roman"/>
              </w:rPr>
              <w:t>семей, потерявших кормильца</w:t>
            </w:r>
            <w:r>
              <w:rPr>
                <w:rFonts w:ascii="Times New Roman" w:hAnsi="Times New Roman" w:cs="Times New Roman"/>
              </w:rPr>
              <w:t>;</w:t>
            </w:r>
          </w:p>
          <w:p w:rsidR="00BC4A9A" w:rsidRDefault="00BC4A9A" w:rsidP="00B54BB2">
            <w:pPr>
              <w:jc w:val="both"/>
              <w:rPr>
                <w:rFonts w:ascii="Times New Roman" w:hAnsi="Times New Roman" w:cs="Times New Roman"/>
              </w:rPr>
            </w:pPr>
            <w:r>
              <w:rPr>
                <w:rFonts w:ascii="Times New Roman" w:hAnsi="Times New Roman" w:cs="Times New Roman"/>
              </w:rPr>
              <w:t xml:space="preserve">д) </w:t>
            </w:r>
            <w:r w:rsidRPr="00204557">
              <w:rPr>
                <w:rFonts w:ascii="Times New Roman" w:hAnsi="Times New Roman" w:cs="Times New Roman"/>
              </w:rPr>
              <w:t>граждан, получивших суммарную (накопленную) эффективную дозу облу</w:t>
            </w:r>
            <w:r>
              <w:rPr>
                <w:rFonts w:ascii="Times New Roman" w:hAnsi="Times New Roman" w:cs="Times New Roman"/>
              </w:rPr>
              <w:t xml:space="preserve">чения, превышающую 25 </w:t>
            </w:r>
            <w:proofErr w:type="spellStart"/>
            <w:r>
              <w:rPr>
                <w:rFonts w:ascii="Times New Roman" w:hAnsi="Times New Roman" w:cs="Times New Roman"/>
              </w:rPr>
              <w:t>сЗв</w:t>
            </w:r>
            <w:proofErr w:type="spellEnd"/>
            <w:r>
              <w:rPr>
                <w:rFonts w:ascii="Times New Roman" w:hAnsi="Times New Roman" w:cs="Times New Roman"/>
              </w:rPr>
              <w:t xml:space="preserve"> (бэр) при испытаниях на семипалатинском полигоне;</w:t>
            </w:r>
          </w:p>
          <w:p w:rsidR="00BC4A9A" w:rsidRPr="000008E0" w:rsidRDefault="00BC4A9A" w:rsidP="00B54BB2">
            <w:pPr>
              <w:jc w:val="both"/>
              <w:rPr>
                <w:rFonts w:ascii="Times New Roman" w:hAnsi="Times New Roman" w:cs="Times New Roman"/>
              </w:rPr>
            </w:pPr>
            <w:r>
              <w:rPr>
                <w:rFonts w:ascii="Times New Roman" w:hAnsi="Times New Roman" w:cs="Times New Roman"/>
              </w:rPr>
              <w:t xml:space="preserve">е) </w:t>
            </w:r>
            <w:r w:rsidRPr="00204557">
              <w:rPr>
                <w:rFonts w:ascii="Times New Roman" w:hAnsi="Times New Roman" w:cs="Times New Roman"/>
              </w:rPr>
              <w:t>граждан</w:t>
            </w:r>
            <w:r>
              <w:rPr>
                <w:rFonts w:ascii="Times New Roman" w:hAnsi="Times New Roman" w:cs="Times New Roman"/>
              </w:rPr>
              <w:t xml:space="preserve"> из подразделений особого риска;</w:t>
            </w:r>
          </w:p>
        </w:tc>
        <w:tc>
          <w:tcPr>
            <w:tcW w:w="1878" w:type="dxa"/>
          </w:tcPr>
          <w:p w:rsidR="00BC4A9A" w:rsidRDefault="00BC4A9A" w:rsidP="00B54BB2">
            <w:pPr>
              <w:jc w:val="center"/>
              <w:rPr>
                <w:rFonts w:ascii="Times New Roman" w:hAnsi="Times New Roman" w:cs="Times New Roman"/>
              </w:rPr>
            </w:pPr>
            <w:r w:rsidRPr="00E9185B">
              <w:rPr>
                <w:rFonts w:ascii="Times New Roman" w:hAnsi="Times New Roman" w:cs="Times New Roman"/>
              </w:rPr>
              <w:t xml:space="preserve">Жилищные услуги,  </w:t>
            </w:r>
          </w:p>
          <w:p w:rsidR="00BC4A9A" w:rsidRDefault="00BC4A9A" w:rsidP="00B54BB2">
            <w:pPr>
              <w:jc w:val="center"/>
              <w:rPr>
                <w:rFonts w:ascii="Times New Roman" w:hAnsi="Times New Roman" w:cs="Times New Roman"/>
              </w:rPr>
            </w:pPr>
          </w:p>
          <w:p w:rsidR="00BC4A9A" w:rsidRDefault="00BC4A9A" w:rsidP="00B54BB2">
            <w:pPr>
              <w:jc w:val="center"/>
              <w:rPr>
                <w:rFonts w:ascii="Times New Roman" w:hAnsi="Times New Roman" w:cs="Times New Roman"/>
              </w:rPr>
            </w:pPr>
          </w:p>
          <w:p w:rsidR="00BC4A9A" w:rsidRDefault="00BC4A9A" w:rsidP="00B54BB2">
            <w:pPr>
              <w:jc w:val="center"/>
              <w:rPr>
                <w:rFonts w:ascii="Times New Roman" w:hAnsi="Times New Roman" w:cs="Times New Roman"/>
              </w:rPr>
            </w:pPr>
          </w:p>
          <w:p w:rsidR="00BC4A9A" w:rsidRDefault="00BC4A9A" w:rsidP="00B54BB2">
            <w:pPr>
              <w:jc w:val="center"/>
              <w:rPr>
                <w:rFonts w:ascii="Times New Roman" w:hAnsi="Times New Roman" w:cs="Times New Roman"/>
              </w:rPr>
            </w:pPr>
          </w:p>
          <w:p w:rsidR="00BC4A9A" w:rsidRDefault="00BC4A9A" w:rsidP="00B54BB2">
            <w:pPr>
              <w:jc w:val="center"/>
              <w:rPr>
                <w:rFonts w:ascii="Times New Roman" w:hAnsi="Times New Roman" w:cs="Times New Roman"/>
              </w:rPr>
            </w:pPr>
          </w:p>
          <w:p w:rsidR="00BC4A9A" w:rsidRDefault="00BC4A9A" w:rsidP="00B54BB2">
            <w:pPr>
              <w:jc w:val="center"/>
              <w:rPr>
                <w:rFonts w:ascii="Times New Roman" w:hAnsi="Times New Roman" w:cs="Times New Roman"/>
              </w:rPr>
            </w:pPr>
          </w:p>
          <w:p w:rsidR="00BC4A9A" w:rsidRPr="00E9185B" w:rsidRDefault="00BC4A9A" w:rsidP="00B54BB2">
            <w:pPr>
              <w:jc w:val="center"/>
              <w:rPr>
                <w:rFonts w:ascii="Times New Roman" w:hAnsi="Times New Roman" w:cs="Times New Roman"/>
              </w:rPr>
            </w:pPr>
          </w:p>
        </w:tc>
        <w:tc>
          <w:tcPr>
            <w:tcW w:w="1382" w:type="dxa"/>
          </w:tcPr>
          <w:p w:rsidR="00BC4A9A" w:rsidRPr="00E9185B" w:rsidRDefault="00BC4A9A" w:rsidP="00B54BB2">
            <w:pPr>
              <w:jc w:val="center"/>
              <w:rPr>
                <w:rFonts w:ascii="Times New Roman" w:hAnsi="Times New Roman" w:cs="Times New Roman"/>
              </w:rPr>
            </w:pPr>
            <w:r>
              <w:rPr>
                <w:rFonts w:ascii="Times New Roman" w:hAnsi="Times New Roman" w:cs="Times New Roman"/>
              </w:rPr>
              <w:t>50</w:t>
            </w:r>
          </w:p>
        </w:tc>
        <w:tc>
          <w:tcPr>
            <w:tcW w:w="2268" w:type="dxa"/>
          </w:tcPr>
          <w:p w:rsidR="00BC4A9A" w:rsidRPr="00E9185B" w:rsidRDefault="00BC4A9A" w:rsidP="00B54BB2">
            <w:pPr>
              <w:jc w:val="center"/>
              <w:rPr>
                <w:rFonts w:ascii="Times New Roman" w:hAnsi="Times New Roman" w:cs="Times New Roman"/>
              </w:rPr>
            </w:pPr>
            <w:r>
              <w:rPr>
                <w:rFonts w:ascii="Times New Roman" w:hAnsi="Times New Roman" w:cs="Times New Roman"/>
              </w:rPr>
              <w:t>В пределах социальной</w:t>
            </w:r>
            <w:r w:rsidRPr="00E9185B">
              <w:rPr>
                <w:rFonts w:ascii="Times New Roman" w:hAnsi="Times New Roman" w:cs="Times New Roman"/>
              </w:rPr>
              <w:t xml:space="preserve"> </w:t>
            </w:r>
            <w:r>
              <w:rPr>
                <w:rFonts w:ascii="Times New Roman" w:hAnsi="Times New Roman" w:cs="Times New Roman"/>
              </w:rPr>
              <w:t>нормы</w:t>
            </w:r>
            <w:r w:rsidRPr="00E9185B">
              <w:rPr>
                <w:rFonts w:ascii="Times New Roman" w:hAnsi="Times New Roman" w:cs="Times New Roman"/>
              </w:rPr>
              <w:t xml:space="preserve"> площади жилья с учетом членов семьи совместно с ними проживающих</w:t>
            </w:r>
            <w:r>
              <w:rPr>
                <w:rFonts w:ascii="Times New Roman" w:hAnsi="Times New Roman" w:cs="Times New Roman"/>
              </w:rPr>
              <w:t>,</w:t>
            </w:r>
          </w:p>
        </w:tc>
      </w:tr>
      <w:tr w:rsidR="00BC4A9A" w:rsidRPr="00E9185B" w:rsidTr="00B54BB2">
        <w:trPr>
          <w:trHeight w:val="1473"/>
        </w:trPr>
        <w:tc>
          <w:tcPr>
            <w:tcW w:w="534" w:type="dxa"/>
            <w:vMerge/>
          </w:tcPr>
          <w:p w:rsidR="00BC4A9A" w:rsidRDefault="00BC4A9A" w:rsidP="00B54BB2">
            <w:pPr>
              <w:jc w:val="center"/>
              <w:rPr>
                <w:rFonts w:ascii="Times New Roman" w:hAnsi="Times New Roman" w:cs="Times New Roman"/>
              </w:rPr>
            </w:pPr>
          </w:p>
        </w:tc>
        <w:tc>
          <w:tcPr>
            <w:tcW w:w="4570" w:type="dxa"/>
            <w:vMerge/>
          </w:tcPr>
          <w:p w:rsidR="00BC4A9A" w:rsidRPr="00B54AB1" w:rsidRDefault="00BC4A9A" w:rsidP="00B54BB2">
            <w:pPr>
              <w:jc w:val="both"/>
              <w:rPr>
                <w:rFonts w:ascii="Times New Roman" w:hAnsi="Times New Roman" w:cs="Times New Roman"/>
              </w:rPr>
            </w:pPr>
          </w:p>
        </w:tc>
        <w:tc>
          <w:tcPr>
            <w:tcW w:w="1878" w:type="dxa"/>
          </w:tcPr>
          <w:p w:rsidR="00BC4A9A" w:rsidRPr="00E9185B" w:rsidRDefault="00BC4A9A" w:rsidP="00B54BB2">
            <w:pPr>
              <w:jc w:val="center"/>
              <w:rPr>
                <w:rFonts w:ascii="Times New Roman" w:hAnsi="Times New Roman" w:cs="Times New Roman"/>
              </w:rPr>
            </w:pPr>
            <w:r w:rsidRPr="00E9185B">
              <w:rPr>
                <w:rFonts w:ascii="Times New Roman" w:hAnsi="Times New Roman" w:cs="Times New Roman"/>
              </w:rPr>
              <w:t>Коммунальные услуги,</w:t>
            </w:r>
          </w:p>
          <w:p w:rsidR="00BC4A9A" w:rsidRDefault="00BC4A9A" w:rsidP="00B54BB2">
            <w:pPr>
              <w:jc w:val="center"/>
              <w:rPr>
                <w:rFonts w:ascii="Times New Roman" w:hAnsi="Times New Roman" w:cs="Times New Roman"/>
              </w:rPr>
            </w:pPr>
          </w:p>
          <w:p w:rsidR="00BC4A9A" w:rsidRDefault="00BC4A9A" w:rsidP="00B54BB2">
            <w:pPr>
              <w:jc w:val="center"/>
              <w:rPr>
                <w:rFonts w:ascii="Times New Roman" w:hAnsi="Times New Roman" w:cs="Times New Roman"/>
              </w:rPr>
            </w:pPr>
          </w:p>
          <w:p w:rsidR="00BC4A9A" w:rsidRDefault="00BC4A9A" w:rsidP="00B54BB2">
            <w:pPr>
              <w:jc w:val="center"/>
              <w:rPr>
                <w:rFonts w:ascii="Times New Roman" w:hAnsi="Times New Roman" w:cs="Times New Roman"/>
              </w:rPr>
            </w:pPr>
          </w:p>
          <w:p w:rsidR="00BC4A9A" w:rsidRPr="00E9185B" w:rsidRDefault="00BC4A9A" w:rsidP="00B54BB2">
            <w:pPr>
              <w:jc w:val="center"/>
              <w:rPr>
                <w:rFonts w:ascii="Times New Roman" w:hAnsi="Times New Roman" w:cs="Times New Roman"/>
              </w:rPr>
            </w:pPr>
          </w:p>
        </w:tc>
        <w:tc>
          <w:tcPr>
            <w:tcW w:w="1382" w:type="dxa"/>
          </w:tcPr>
          <w:p w:rsidR="00BC4A9A" w:rsidRDefault="00BC4A9A" w:rsidP="00B54BB2">
            <w:pPr>
              <w:jc w:val="center"/>
              <w:rPr>
                <w:rFonts w:ascii="Times New Roman" w:hAnsi="Times New Roman" w:cs="Times New Roman"/>
              </w:rPr>
            </w:pPr>
            <w:r>
              <w:rPr>
                <w:rFonts w:ascii="Times New Roman" w:hAnsi="Times New Roman" w:cs="Times New Roman"/>
              </w:rPr>
              <w:t>50</w:t>
            </w:r>
          </w:p>
          <w:p w:rsidR="00BC4A9A" w:rsidRPr="00204557" w:rsidRDefault="00BC4A9A" w:rsidP="00B54BB2">
            <w:pPr>
              <w:rPr>
                <w:rFonts w:ascii="Times New Roman" w:hAnsi="Times New Roman" w:cs="Times New Roman"/>
              </w:rPr>
            </w:pPr>
          </w:p>
          <w:p w:rsidR="00BC4A9A" w:rsidRDefault="00BC4A9A" w:rsidP="00B54BB2">
            <w:pPr>
              <w:rPr>
                <w:rFonts w:ascii="Times New Roman" w:hAnsi="Times New Roman" w:cs="Times New Roman"/>
              </w:rPr>
            </w:pPr>
          </w:p>
          <w:p w:rsidR="00BC4A9A" w:rsidRDefault="00BC4A9A" w:rsidP="00B54BB2">
            <w:pPr>
              <w:rPr>
                <w:rFonts w:ascii="Times New Roman" w:hAnsi="Times New Roman" w:cs="Times New Roman"/>
              </w:rPr>
            </w:pPr>
          </w:p>
          <w:p w:rsidR="00BC4A9A" w:rsidRDefault="00BC4A9A" w:rsidP="00B54BB2">
            <w:pPr>
              <w:rPr>
                <w:rFonts w:ascii="Times New Roman" w:hAnsi="Times New Roman" w:cs="Times New Roman"/>
              </w:rPr>
            </w:pPr>
          </w:p>
          <w:p w:rsidR="00BC4A9A" w:rsidRPr="00204557" w:rsidRDefault="00BC4A9A" w:rsidP="00B54BB2">
            <w:pPr>
              <w:jc w:val="center"/>
              <w:rPr>
                <w:rFonts w:ascii="Times New Roman" w:hAnsi="Times New Roman" w:cs="Times New Roman"/>
              </w:rPr>
            </w:pPr>
          </w:p>
        </w:tc>
        <w:tc>
          <w:tcPr>
            <w:tcW w:w="2268" w:type="dxa"/>
          </w:tcPr>
          <w:p w:rsidR="00BC4A9A" w:rsidRDefault="00BC4A9A" w:rsidP="00B54BB2">
            <w:pPr>
              <w:jc w:val="center"/>
              <w:rPr>
                <w:rFonts w:ascii="Times New Roman" w:hAnsi="Times New Roman" w:cs="Times New Roman"/>
              </w:rPr>
            </w:pPr>
            <w:r>
              <w:rPr>
                <w:rFonts w:ascii="Times New Roman" w:hAnsi="Times New Roman" w:cs="Times New Roman"/>
              </w:rPr>
              <w:t>На условиях Федерального законодательства о данной категории граждан</w:t>
            </w:r>
          </w:p>
        </w:tc>
      </w:tr>
      <w:tr w:rsidR="00BC4A9A" w:rsidRPr="00E9185B" w:rsidTr="00B54BB2">
        <w:trPr>
          <w:trHeight w:val="1156"/>
        </w:trPr>
        <w:tc>
          <w:tcPr>
            <w:tcW w:w="534" w:type="dxa"/>
            <w:vMerge/>
          </w:tcPr>
          <w:p w:rsidR="00BC4A9A" w:rsidRDefault="00BC4A9A" w:rsidP="00B54BB2">
            <w:pPr>
              <w:jc w:val="center"/>
              <w:rPr>
                <w:rFonts w:ascii="Times New Roman" w:hAnsi="Times New Roman" w:cs="Times New Roman"/>
              </w:rPr>
            </w:pPr>
          </w:p>
        </w:tc>
        <w:tc>
          <w:tcPr>
            <w:tcW w:w="4570" w:type="dxa"/>
            <w:vMerge/>
          </w:tcPr>
          <w:p w:rsidR="00BC4A9A" w:rsidRPr="00B54AB1" w:rsidRDefault="00BC4A9A" w:rsidP="00B54BB2">
            <w:pPr>
              <w:jc w:val="both"/>
              <w:rPr>
                <w:rFonts w:ascii="Times New Roman" w:hAnsi="Times New Roman" w:cs="Times New Roman"/>
              </w:rPr>
            </w:pPr>
          </w:p>
        </w:tc>
        <w:tc>
          <w:tcPr>
            <w:tcW w:w="1878" w:type="dxa"/>
          </w:tcPr>
          <w:p w:rsidR="00BC4A9A" w:rsidRDefault="00BC4A9A" w:rsidP="00B54BB2">
            <w:pPr>
              <w:jc w:val="center"/>
              <w:rPr>
                <w:rFonts w:ascii="Times New Roman" w:hAnsi="Times New Roman" w:cs="Times New Roman"/>
              </w:rPr>
            </w:pPr>
          </w:p>
          <w:p w:rsidR="00BC4A9A" w:rsidRPr="00E9185B" w:rsidRDefault="00BC4A9A" w:rsidP="00B54BB2">
            <w:pPr>
              <w:jc w:val="center"/>
              <w:rPr>
                <w:rFonts w:ascii="Times New Roman" w:hAnsi="Times New Roman" w:cs="Times New Roman"/>
              </w:rPr>
            </w:pPr>
            <w:r>
              <w:rPr>
                <w:rFonts w:ascii="Times New Roman" w:hAnsi="Times New Roman" w:cs="Times New Roman"/>
              </w:rPr>
              <w:t>ТКО</w:t>
            </w:r>
          </w:p>
        </w:tc>
        <w:tc>
          <w:tcPr>
            <w:tcW w:w="1382" w:type="dxa"/>
          </w:tcPr>
          <w:p w:rsidR="00BC4A9A" w:rsidRDefault="00BC4A9A" w:rsidP="00B54BB2">
            <w:pPr>
              <w:jc w:val="center"/>
              <w:rPr>
                <w:rFonts w:ascii="Times New Roman" w:hAnsi="Times New Roman" w:cs="Times New Roman"/>
              </w:rPr>
            </w:pPr>
          </w:p>
          <w:p w:rsidR="00BC4A9A" w:rsidRDefault="00BC4A9A" w:rsidP="00B54BB2">
            <w:pPr>
              <w:jc w:val="center"/>
              <w:rPr>
                <w:rFonts w:ascii="Times New Roman" w:hAnsi="Times New Roman" w:cs="Times New Roman"/>
              </w:rPr>
            </w:pPr>
            <w:r>
              <w:rPr>
                <w:rFonts w:ascii="Times New Roman" w:hAnsi="Times New Roman" w:cs="Times New Roman"/>
              </w:rPr>
              <w:t>50</w:t>
            </w:r>
          </w:p>
        </w:tc>
        <w:tc>
          <w:tcPr>
            <w:tcW w:w="2268" w:type="dxa"/>
          </w:tcPr>
          <w:p w:rsidR="00BC4A9A" w:rsidRDefault="00BC4A9A" w:rsidP="00B54BB2">
            <w:pPr>
              <w:jc w:val="center"/>
              <w:rPr>
                <w:rFonts w:ascii="Times New Roman" w:hAnsi="Times New Roman" w:cs="Times New Roman"/>
              </w:rPr>
            </w:pPr>
          </w:p>
          <w:p w:rsidR="00BC4A9A" w:rsidRPr="00EC317E" w:rsidRDefault="00BC4A9A" w:rsidP="00B54BB2">
            <w:pPr>
              <w:jc w:val="center"/>
              <w:rPr>
                <w:rFonts w:ascii="Times New Roman" w:hAnsi="Times New Roman" w:cs="Times New Roman"/>
              </w:rPr>
            </w:pPr>
            <w:r>
              <w:rPr>
                <w:rFonts w:ascii="Times New Roman" w:hAnsi="Times New Roman" w:cs="Times New Roman"/>
              </w:rPr>
              <w:t>С учетом членов семьи, совместно с ними проживающих</w:t>
            </w:r>
          </w:p>
        </w:tc>
      </w:tr>
    </w:tbl>
    <w:p w:rsidR="00BC4A9A" w:rsidRDefault="00BC4A9A" w:rsidP="00BC4A9A">
      <w:pPr>
        <w:ind w:firstLine="709"/>
        <w:jc w:val="center"/>
        <w:rPr>
          <w:rFonts w:ascii="Times New Roman" w:hAnsi="Times New Roman" w:cs="Times New Roman"/>
          <w:b/>
          <w:sz w:val="24"/>
          <w:szCs w:val="24"/>
        </w:rPr>
      </w:pPr>
    </w:p>
    <w:p w:rsidR="00907F0F" w:rsidRDefault="00907F0F" w:rsidP="00907F0F">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Какие условия необходимо соблюсти, чтобы получить право на получение ЕДК?</w:t>
      </w:r>
    </w:p>
    <w:p w:rsidR="00907F0F" w:rsidRDefault="00907F0F" w:rsidP="00907F0F">
      <w:pPr>
        <w:spacing w:after="0"/>
        <w:ind w:firstLine="709"/>
        <w:jc w:val="both"/>
        <w:rPr>
          <w:rFonts w:ascii="Times New Roman" w:hAnsi="Times New Roman" w:cs="Times New Roman"/>
          <w:b/>
          <w:sz w:val="28"/>
          <w:szCs w:val="28"/>
        </w:rPr>
      </w:pPr>
    </w:p>
    <w:p w:rsidR="00907F0F" w:rsidRDefault="00907F0F" w:rsidP="00907F0F">
      <w:pPr>
        <w:spacing w:after="0"/>
        <w:ind w:firstLine="709"/>
        <w:jc w:val="both"/>
        <w:rPr>
          <w:rFonts w:ascii="Times New Roman" w:hAnsi="Times New Roman" w:cs="Times New Roman"/>
          <w:sz w:val="28"/>
          <w:szCs w:val="28"/>
        </w:rPr>
      </w:pPr>
      <w:r>
        <w:rPr>
          <w:rFonts w:ascii="Times New Roman" w:hAnsi="Times New Roman" w:cs="Times New Roman"/>
          <w:sz w:val="28"/>
          <w:szCs w:val="28"/>
        </w:rPr>
        <w:t>Единая денежная компенсация предоставляется как собственникам, так и нанимателям жилья</w:t>
      </w:r>
      <w:r w:rsidR="00BE40A8">
        <w:rPr>
          <w:rFonts w:ascii="Times New Roman" w:hAnsi="Times New Roman" w:cs="Times New Roman"/>
          <w:sz w:val="28"/>
          <w:szCs w:val="28"/>
        </w:rPr>
        <w:t xml:space="preserve"> на одно помещение</w:t>
      </w:r>
      <w:r>
        <w:rPr>
          <w:rFonts w:ascii="Times New Roman" w:hAnsi="Times New Roman" w:cs="Times New Roman"/>
          <w:sz w:val="28"/>
          <w:szCs w:val="28"/>
        </w:rPr>
        <w:t>. Единственное условие – у гражданина не должно быть задолженности по оплате жилищно-коммунальных услуг или должно быть заключено соглашение о порядке погашения такой задолженности.</w:t>
      </w:r>
    </w:p>
    <w:p w:rsidR="00907F0F" w:rsidRDefault="00907F0F" w:rsidP="00907F0F">
      <w:pPr>
        <w:spacing w:after="0"/>
        <w:ind w:firstLine="709"/>
        <w:jc w:val="both"/>
        <w:rPr>
          <w:rFonts w:ascii="Times New Roman" w:hAnsi="Times New Roman" w:cs="Times New Roman"/>
          <w:sz w:val="28"/>
          <w:szCs w:val="28"/>
        </w:rPr>
      </w:pPr>
    </w:p>
    <w:p w:rsidR="00907F0F" w:rsidRPr="00B846EB" w:rsidRDefault="00907F0F" w:rsidP="00907F0F">
      <w:pPr>
        <w:spacing w:after="0"/>
        <w:ind w:firstLine="709"/>
        <w:jc w:val="both"/>
        <w:rPr>
          <w:rFonts w:ascii="Times New Roman" w:hAnsi="Times New Roman" w:cs="Times New Roman"/>
          <w:b/>
          <w:sz w:val="28"/>
          <w:szCs w:val="28"/>
        </w:rPr>
      </w:pPr>
      <w:r w:rsidRPr="00B846EB">
        <w:rPr>
          <w:rFonts w:ascii="Times New Roman" w:hAnsi="Times New Roman" w:cs="Times New Roman"/>
          <w:b/>
          <w:sz w:val="28"/>
          <w:szCs w:val="28"/>
        </w:rPr>
        <w:t>Кто предоставляет единую денежную компенсацию?</w:t>
      </w:r>
    </w:p>
    <w:p w:rsidR="00907F0F" w:rsidRPr="00881A5A" w:rsidRDefault="00907F0F" w:rsidP="00907F0F">
      <w:pPr>
        <w:spacing w:after="0"/>
        <w:ind w:firstLine="709"/>
        <w:jc w:val="both"/>
        <w:rPr>
          <w:rFonts w:ascii="Times New Roman" w:hAnsi="Times New Roman" w:cs="Times New Roman"/>
          <w:sz w:val="28"/>
          <w:szCs w:val="28"/>
        </w:rPr>
      </w:pPr>
    </w:p>
    <w:p w:rsidR="00907F0F" w:rsidRPr="00B846EB" w:rsidRDefault="00907F0F" w:rsidP="00907F0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Для получения компенсации нужно обратиться в территориальный орган социальной защиты населения. Специалисты органа соцзащиты уточнят все интересующие вас вопросы и рассчитают размер причитающейся ЕДК. </w:t>
      </w:r>
    </w:p>
    <w:p w:rsidR="00907F0F" w:rsidRDefault="00907F0F" w:rsidP="00907F0F">
      <w:pPr>
        <w:spacing w:after="0"/>
        <w:ind w:firstLine="709"/>
        <w:jc w:val="both"/>
        <w:rPr>
          <w:rFonts w:ascii="Times New Roman" w:hAnsi="Times New Roman" w:cs="Times New Roman"/>
          <w:b/>
          <w:sz w:val="28"/>
          <w:szCs w:val="28"/>
        </w:rPr>
      </w:pPr>
    </w:p>
    <w:p w:rsidR="00907F0F" w:rsidRDefault="00907F0F" w:rsidP="00907F0F">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Что такое региональный стандарт?</w:t>
      </w:r>
    </w:p>
    <w:p w:rsidR="00907F0F" w:rsidRDefault="00907F0F" w:rsidP="00907F0F">
      <w:pPr>
        <w:spacing w:after="0"/>
        <w:ind w:firstLine="709"/>
        <w:jc w:val="both"/>
        <w:rPr>
          <w:rFonts w:ascii="Times New Roman" w:hAnsi="Times New Roman" w:cs="Times New Roman"/>
          <w:b/>
          <w:sz w:val="28"/>
          <w:szCs w:val="28"/>
        </w:rPr>
      </w:pPr>
    </w:p>
    <w:p w:rsidR="00907F0F" w:rsidRDefault="00907F0F" w:rsidP="00907F0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Как указано выше в таблице компенсация начисляется исходя из региональных стандартов площади помещений и стоимости жилищно-коммунальных услуг. </w:t>
      </w:r>
    </w:p>
    <w:p w:rsidR="00907F0F" w:rsidRDefault="00907F0F" w:rsidP="00907F0F">
      <w:pPr>
        <w:spacing w:after="0"/>
        <w:ind w:firstLine="709"/>
        <w:jc w:val="both"/>
        <w:rPr>
          <w:rFonts w:ascii="Times New Roman" w:hAnsi="Times New Roman" w:cs="Times New Roman"/>
          <w:sz w:val="28"/>
          <w:szCs w:val="28"/>
        </w:rPr>
      </w:pPr>
      <w:r w:rsidRPr="00FF7AF9">
        <w:rPr>
          <w:rFonts w:ascii="Times New Roman" w:hAnsi="Times New Roman" w:cs="Times New Roman"/>
          <w:sz w:val="28"/>
          <w:szCs w:val="28"/>
        </w:rPr>
        <w:t xml:space="preserve">Эти стандарты используются при определении прав граждан на субсидии </w:t>
      </w:r>
      <w:r>
        <w:rPr>
          <w:rFonts w:ascii="Times New Roman" w:hAnsi="Times New Roman" w:cs="Times New Roman"/>
          <w:sz w:val="28"/>
          <w:szCs w:val="28"/>
        </w:rPr>
        <w:t xml:space="preserve">и компенсации </w:t>
      </w:r>
      <w:r w:rsidRPr="00FF7AF9">
        <w:rPr>
          <w:rFonts w:ascii="Times New Roman" w:hAnsi="Times New Roman" w:cs="Times New Roman"/>
          <w:sz w:val="28"/>
          <w:szCs w:val="28"/>
        </w:rPr>
        <w:t>на оплату жилых помещений и коммунальных услуг и расчете их размеров.</w:t>
      </w:r>
      <w:r w:rsidRPr="007E69A2">
        <w:rPr>
          <w:rFonts w:ascii="Times New Roman" w:hAnsi="Times New Roman" w:cs="Times New Roman"/>
          <w:sz w:val="28"/>
          <w:szCs w:val="28"/>
        </w:rPr>
        <w:t xml:space="preserve"> </w:t>
      </w:r>
      <w:r>
        <w:rPr>
          <w:rFonts w:ascii="Times New Roman" w:hAnsi="Times New Roman" w:cs="Times New Roman"/>
          <w:sz w:val="28"/>
          <w:szCs w:val="28"/>
        </w:rPr>
        <w:t>Устанавливаются они Правительством региона в соответствии со</w:t>
      </w:r>
      <w:r w:rsidRPr="00FF7AF9">
        <w:rPr>
          <w:rFonts w:ascii="Times New Roman" w:hAnsi="Times New Roman" w:cs="Times New Roman"/>
          <w:sz w:val="28"/>
          <w:szCs w:val="28"/>
        </w:rPr>
        <w:t xml:space="preserve"> статьей 159 Жилищного кодекса Российской Федерации</w:t>
      </w:r>
      <w:r>
        <w:rPr>
          <w:rFonts w:ascii="Times New Roman" w:hAnsi="Times New Roman" w:cs="Times New Roman"/>
          <w:sz w:val="28"/>
          <w:szCs w:val="28"/>
        </w:rPr>
        <w:t xml:space="preserve"> для каждого муниципального образования индивидуально</w:t>
      </w:r>
      <w:r w:rsidRPr="00FF7AF9">
        <w:rPr>
          <w:rFonts w:ascii="Times New Roman" w:hAnsi="Times New Roman" w:cs="Times New Roman"/>
          <w:sz w:val="28"/>
          <w:szCs w:val="28"/>
        </w:rPr>
        <w:t>.</w:t>
      </w:r>
      <w:r>
        <w:rPr>
          <w:rFonts w:ascii="Times New Roman" w:hAnsi="Times New Roman" w:cs="Times New Roman"/>
          <w:sz w:val="28"/>
          <w:szCs w:val="28"/>
        </w:rPr>
        <w:t xml:space="preserve"> </w:t>
      </w:r>
    </w:p>
    <w:p w:rsidR="00907F0F" w:rsidRDefault="00907F0F" w:rsidP="00907F0F">
      <w:pPr>
        <w:spacing w:after="0"/>
        <w:ind w:firstLine="709"/>
        <w:jc w:val="both"/>
        <w:rPr>
          <w:rFonts w:ascii="Times New Roman" w:hAnsi="Times New Roman" w:cs="Times New Roman"/>
          <w:sz w:val="28"/>
          <w:szCs w:val="28"/>
        </w:rPr>
      </w:pPr>
      <w:r>
        <w:rPr>
          <w:rFonts w:ascii="Times New Roman" w:hAnsi="Times New Roman" w:cs="Times New Roman"/>
          <w:sz w:val="28"/>
          <w:szCs w:val="28"/>
        </w:rPr>
        <w:t>Р</w:t>
      </w:r>
      <w:r w:rsidRPr="00702CF5">
        <w:rPr>
          <w:rFonts w:ascii="Times New Roman" w:hAnsi="Times New Roman" w:cs="Times New Roman"/>
          <w:sz w:val="28"/>
          <w:szCs w:val="28"/>
        </w:rPr>
        <w:t xml:space="preserve">азмер регионального стандарта стоимости жилищно-коммунальных услуг устанавливается исходя из цен, тарифов и нормативов, используемых для расчета платы за содержание и ремонт жилого помещения и коммунальные услуги для нанимателей по договорам социального найма, проживающих </w:t>
      </w:r>
      <w:r>
        <w:rPr>
          <w:rFonts w:ascii="Times New Roman" w:hAnsi="Times New Roman" w:cs="Times New Roman"/>
          <w:sz w:val="28"/>
          <w:szCs w:val="28"/>
        </w:rPr>
        <w:t xml:space="preserve">в </w:t>
      </w:r>
      <w:r w:rsidRPr="00702CF5">
        <w:rPr>
          <w:rFonts w:ascii="Times New Roman" w:hAnsi="Times New Roman" w:cs="Times New Roman"/>
          <w:sz w:val="28"/>
          <w:szCs w:val="28"/>
        </w:rPr>
        <w:t xml:space="preserve">домах, уровень благоустройства, технические параметры которых соответствуют средним условиям в </w:t>
      </w:r>
      <w:r>
        <w:rPr>
          <w:rFonts w:ascii="Times New Roman" w:hAnsi="Times New Roman" w:cs="Times New Roman"/>
          <w:sz w:val="28"/>
          <w:szCs w:val="28"/>
        </w:rPr>
        <w:t xml:space="preserve">конкретном </w:t>
      </w:r>
      <w:r w:rsidRPr="00702CF5">
        <w:rPr>
          <w:rFonts w:ascii="Times New Roman" w:hAnsi="Times New Roman" w:cs="Times New Roman"/>
          <w:sz w:val="28"/>
          <w:szCs w:val="28"/>
        </w:rPr>
        <w:t>муниципальном образовании</w:t>
      </w:r>
      <w:r>
        <w:rPr>
          <w:rFonts w:ascii="Times New Roman" w:hAnsi="Times New Roman" w:cs="Times New Roman"/>
          <w:sz w:val="28"/>
          <w:szCs w:val="28"/>
        </w:rPr>
        <w:t xml:space="preserve">. </w:t>
      </w:r>
    </w:p>
    <w:p w:rsidR="00907F0F" w:rsidRDefault="00907F0F" w:rsidP="00BE40A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Региональный стандарт стоимости жилищно-коммунальных услуг устанавливается в зависимости от количества проживающих в помещении граждан и категорий жилищного фонда, имеющегося в муниципальном образовании. </w:t>
      </w:r>
    </w:p>
    <w:p w:rsidR="00907F0F" w:rsidRPr="007B7AEB" w:rsidRDefault="00907F0F" w:rsidP="00BE40A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Помимо регионального стандарта стоимости жилищно-коммунальных услуг размер единой денежной компенсации зависит также от регионального стандарта площади занимаемого помещения. </w:t>
      </w:r>
    </w:p>
    <w:p w:rsidR="00907F0F" w:rsidRDefault="00907F0F" w:rsidP="00907F0F">
      <w:pPr>
        <w:spacing w:after="0"/>
        <w:ind w:firstLine="709"/>
        <w:jc w:val="both"/>
        <w:rPr>
          <w:rFonts w:ascii="Times New Roman" w:hAnsi="Times New Roman" w:cs="Times New Roman"/>
          <w:sz w:val="28"/>
          <w:szCs w:val="28"/>
        </w:rPr>
      </w:pPr>
      <w:r>
        <w:rPr>
          <w:rFonts w:ascii="Times New Roman" w:hAnsi="Times New Roman" w:cs="Times New Roman"/>
          <w:sz w:val="28"/>
          <w:szCs w:val="28"/>
        </w:rPr>
        <w:t>Если лицо, имеющее право на получение единой денежной компенсации проживает в квартире с большей площадью, чем это предусмотрено региональным стандартом, это не лишает его права на получение компенсации, однако ЕДК предоставляется только на стоимость жилищно-коммунальных услуг, рассчитанную исходя из площади стандарта.</w:t>
      </w:r>
      <w:r w:rsidRPr="00EC7947">
        <w:rPr>
          <w:rFonts w:ascii="Times New Roman" w:hAnsi="Times New Roman" w:cs="Times New Roman"/>
          <w:sz w:val="28"/>
          <w:szCs w:val="28"/>
        </w:rPr>
        <w:t xml:space="preserve"> </w:t>
      </w:r>
    </w:p>
    <w:p w:rsidR="00907F0F" w:rsidRDefault="00907F0F" w:rsidP="00907F0F">
      <w:pPr>
        <w:spacing w:after="0"/>
        <w:ind w:firstLine="709"/>
        <w:jc w:val="both"/>
        <w:rPr>
          <w:rFonts w:ascii="Times New Roman" w:hAnsi="Times New Roman" w:cs="Times New Roman"/>
          <w:sz w:val="28"/>
          <w:szCs w:val="28"/>
        </w:rPr>
      </w:pPr>
    </w:p>
    <w:p w:rsidR="00907F0F" w:rsidRPr="00881A5A" w:rsidRDefault="00907F0F" w:rsidP="00907F0F">
      <w:pPr>
        <w:spacing w:after="0"/>
        <w:ind w:firstLine="709"/>
        <w:jc w:val="both"/>
        <w:rPr>
          <w:rFonts w:ascii="Times New Roman" w:hAnsi="Times New Roman" w:cs="Times New Roman"/>
          <w:b/>
          <w:sz w:val="28"/>
          <w:szCs w:val="28"/>
        </w:rPr>
      </w:pPr>
      <w:r w:rsidRPr="00881A5A">
        <w:rPr>
          <w:rFonts w:ascii="Times New Roman" w:hAnsi="Times New Roman" w:cs="Times New Roman"/>
          <w:b/>
          <w:sz w:val="28"/>
          <w:szCs w:val="28"/>
        </w:rPr>
        <w:t>Возможен ли перерасчет Единой денежной компенсации с учетом реально вносимой платы за жилищно-коммунальные услуги?</w:t>
      </w:r>
    </w:p>
    <w:p w:rsidR="00907F0F" w:rsidRDefault="00907F0F" w:rsidP="00907F0F">
      <w:pPr>
        <w:spacing w:after="0"/>
        <w:ind w:firstLine="709"/>
        <w:jc w:val="both"/>
        <w:rPr>
          <w:rFonts w:ascii="Times New Roman" w:hAnsi="Times New Roman" w:cs="Times New Roman"/>
          <w:sz w:val="28"/>
          <w:szCs w:val="28"/>
        </w:rPr>
      </w:pPr>
    </w:p>
    <w:p w:rsidR="00907F0F" w:rsidRDefault="00907F0F" w:rsidP="00907F0F">
      <w:pPr>
        <w:spacing w:after="0"/>
        <w:ind w:firstLine="709"/>
        <w:jc w:val="both"/>
        <w:rPr>
          <w:rFonts w:ascii="Times New Roman" w:hAnsi="Times New Roman" w:cs="Times New Roman"/>
          <w:sz w:val="28"/>
          <w:szCs w:val="28"/>
        </w:rPr>
      </w:pPr>
      <w:r>
        <w:rPr>
          <w:rFonts w:ascii="Times New Roman" w:hAnsi="Times New Roman" w:cs="Times New Roman"/>
          <w:sz w:val="28"/>
          <w:szCs w:val="28"/>
        </w:rPr>
        <w:t>Чаще всего этот вопрос интересует граждан, у которых фактический размер платы вносимой за жилищно-коммунальные услуги выше установленного регионального стандарта. В этом случае у</w:t>
      </w:r>
      <w:r w:rsidRPr="00881A5A">
        <w:rPr>
          <w:rFonts w:ascii="Times New Roman" w:hAnsi="Times New Roman" w:cs="Times New Roman"/>
          <w:sz w:val="28"/>
          <w:szCs w:val="28"/>
        </w:rPr>
        <w:t xml:space="preserve"> </w:t>
      </w:r>
      <w:r>
        <w:rPr>
          <w:rFonts w:ascii="Times New Roman" w:hAnsi="Times New Roman" w:cs="Times New Roman"/>
          <w:sz w:val="28"/>
          <w:szCs w:val="28"/>
        </w:rPr>
        <w:t>лица, получающего ЕДК, есть право получить доплату, но в пределах стандарта площади занимаемого помещения и в соответствии с размером компенсации, предусмотренной для данной категории граждан. Например, если установлено, что для ветерана труда ЕДК составляет 50% стоимости жилищно-коммунальных услуг, то доплата будет произведена в пределах 50% но уже исходя из фактической стоимости услуг.</w:t>
      </w:r>
      <w:r w:rsidRPr="00881A5A">
        <w:rPr>
          <w:rFonts w:ascii="Times New Roman" w:hAnsi="Times New Roman" w:cs="Times New Roman"/>
          <w:sz w:val="28"/>
          <w:szCs w:val="28"/>
        </w:rPr>
        <w:t xml:space="preserve"> </w:t>
      </w:r>
    </w:p>
    <w:p w:rsidR="00907F0F" w:rsidRPr="00607105" w:rsidRDefault="00907F0F" w:rsidP="00907F0F">
      <w:pPr>
        <w:spacing w:after="0"/>
        <w:ind w:firstLine="709"/>
        <w:jc w:val="both"/>
        <w:rPr>
          <w:rFonts w:ascii="Times New Roman" w:hAnsi="Times New Roman" w:cs="Times New Roman"/>
          <w:sz w:val="28"/>
          <w:szCs w:val="28"/>
        </w:rPr>
      </w:pPr>
      <w:r w:rsidRPr="00881A5A">
        <w:rPr>
          <w:rFonts w:ascii="Times New Roman" w:hAnsi="Times New Roman" w:cs="Times New Roman"/>
          <w:sz w:val="28"/>
          <w:szCs w:val="28"/>
        </w:rPr>
        <w:t xml:space="preserve">Для </w:t>
      </w:r>
      <w:r>
        <w:rPr>
          <w:rFonts w:ascii="Times New Roman" w:hAnsi="Times New Roman" w:cs="Times New Roman"/>
          <w:sz w:val="28"/>
          <w:szCs w:val="28"/>
        </w:rPr>
        <w:t>получения доплаты</w:t>
      </w:r>
      <w:r w:rsidRPr="00881A5A">
        <w:rPr>
          <w:rFonts w:ascii="Times New Roman" w:hAnsi="Times New Roman" w:cs="Times New Roman"/>
          <w:sz w:val="28"/>
          <w:szCs w:val="28"/>
        </w:rPr>
        <w:t xml:space="preserve"> гражданину по истечении календарного года необходимо обратиться в орган соцзащиты по месту жительства с платежными документами на оплату </w:t>
      </w:r>
      <w:r>
        <w:rPr>
          <w:rFonts w:ascii="Times New Roman" w:hAnsi="Times New Roman" w:cs="Times New Roman"/>
          <w:sz w:val="28"/>
          <w:szCs w:val="28"/>
        </w:rPr>
        <w:t>ЖКУ,</w:t>
      </w:r>
      <w:r w:rsidRPr="00881A5A">
        <w:rPr>
          <w:rFonts w:ascii="Times New Roman" w:hAnsi="Times New Roman" w:cs="Times New Roman"/>
          <w:sz w:val="28"/>
          <w:szCs w:val="28"/>
        </w:rPr>
        <w:t xml:space="preserve"> где специалисты рассчитают размер </w:t>
      </w:r>
      <w:r>
        <w:rPr>
          <w:rFonts w:ascii="Times New Roman" w:hAnsi="Times New Roman" w:cs="Times New Roman"/>
          <w:sz w:val="28"/>
          <w:szCs w:val="28"/>
        </w:rPr>
        <w:t>причитающегося перерасчета</w:t>
      </w:r>
      <w:r w:rsidRPr="00881A5A">
        <w:rPr>
          <w:rFonts w:ascii="Times New Roman" w:hAnsi="Times New Roman" w:cs="Times New Roman"/>
          <w:sz w:val="28"/>
          <w:szCs w:val="28"/>
        </w:rPr>
        <w:t xml:space="preserve">. При этом следует отметить, что в расчет не </w:t>
      </w:r>
      <w:r>
        <w:rPr>
          <w:rFonts w:ascii="Times New Roman" w:hAnsi="Times New Roman" w:cs="Times New Roman"/>
          <w:sz w:val="28"/>
          <w:szCs w:val="28"/>
        </w:rPr>
        <w:t>включаются</w:t>
      </w:r>
      <w:r w:rsidRPr="00881A5A">
        <w:rPr>
          <w:rFonts w:ascii="Times New Roman" w:hAnsi="Times New Roman" w:cs="Times New Roman"/>
          <w:sz w:val="28"/>
          <w:szCs w:val="28"/>
        </w:rPr>
        <w:t xml:space="preserve"> суммы, отраженные в платежном документе, но</w:t>
      </w:r>
      <w:r>
        <w:rPr>
          <w:rFonts w:ascii="Times New Roman" w:hAnsi="Times New Roman" w:cs="Times New Roman"/>
          <w:sz w:val="28"/>
          <w:szCs w:val="28"/>
        </w:rPr>
        <w:t xml:space="preserve"> начисленные за услуги,</w:t>
      </w:r>
      <w:r w:rsidRPr="00881A5A">
        <w:rPr>
          <w:rFonts w:ascii="Times New Roman" w:hAnsi="Times New Roman" w:cs="Times New Roman"/>
          <w:sz w:val="28"/>
          <w:szCs w:val="28"/>
        </w:rPr>
        <w:t xml:space="preserve"> не входящие в </w:t>
      </w:r>
      <w:r>
        <w:rPr>
          <w:rFonts w:ascii="Times New Roman" w:hAnsi="Times New Roman" w:cs="Times New Roman"/>
          <w:sz w:val="28"/>
          <w:szCs w:val="28"/>
        </w:rPr>
        <w:t>минимальный перечень работ и услуг, необходимых для надлежащего содержания общего имущества в многоквартирном доме, утв. постановлением Правительства РФ № 290 от 03.04.2013 г. Это такие услуги как видеонаблюдение, консьерж и т.д.</w:t>
      </w:r>
      <w:r w:rsidRPr="00881A5A">
        <w:rPr>
          <w:rFonts w:ascii="Times New Roman" w:hAnsi="Times New Roman" w:cs="Times New Roman"/>
          <w:sz w:val="28"/>
          <w:szCs w:val="28"/>
        </w:rPr>
        <w:t xml:space="preserve"> </w:t>
      </w:r>
      <w:r>
        <w:rPr>
          <w:rFonts w:ascii="Times New Roman" w:hAnsi="Times New Roman" w:cs="Times New Roman"/>
          <w:sz w:val="28"/>
          <w:szCs w:val="28"/>
        </w:rPr>
        <w:t>Если</w:t>
      </w:r>
      <w:r w:rsidRPr="00881A5A">
        <w:rPr>
          <w:rFonts w:ascii="Times New Roman" w:hAnsi="Times New Roman" w:cs="Times New Roman"/>
          <w:sz w:val="28"/>
          <w:szCs w:val="28"/>
        </w:rPr>
        <w:t xml:space="preserve"> собственник</w:t>
      </w:r>
      <w:r>
        <w:rPr>
          <w:rFonts w:ascii="Times New Roman" w:hAnsi="Times New Roman" w:cs="Times New Roman"/>
          <w:sz w:val="28"/>
          <w:szCs w:val="28"/>
        </w:rPr>
        <w:t>и</w:t>
      </w:r>
      <w:r w:rsidRPr="00881A5A">
        <w:rPr>
          <w:rFonts w:ascii="Times New Roman" w:hAnsi="Times New Roman" w:cs="Times New Roman"/>
          <w:sz w:val="28"/>
          <w:szCs w:val="28"/>
        </w:rPr>
        <w:t xml:space="preserve"> помещений в доме </w:t>
      </w:r>
      <w:r>
        <w:rPr>
          <w:rFonts w:ascii="Times New Roman" w:hAnsi="Times New Roman" w:cs="Times New Roman"/>
          <w:sz w:val="28"/>
          <w:szCs w:val="28"/>
        </w:rPr>
        <w:t>приняли</w:t>
      </w:r>
      <w:r w:rsidRPr="00881A5A">
        <w:rPr>
          <w:rFonts w:ascii="Times New Roman" w:hAnsi="Times New Roman" w:cs="Times New Roman"/>
          <w:sz w:val="28"/>
          <w:szCs w:val="28"/>
        </w:rPr>
        <w:t xml:space="preserve"> решение о внесении целевого сбора на выполнение каких-то работ, то эта сумма при расчете размера доплаты </w:t>
      </w:r>
      <w:r>
        <w:rPr>
          <w:rFonts w:ascii="Times New Roman" w:hAnsi="Times New Roman" w:cs="Times New Roman"/>
          <w:sz w:val="28"/>
          <w:szCs w:val="28"/>
        </w:rPr>
        <w:t xml:space="preserve">также </w:t>
      </w:r>
      <w:r w:rsidRPr="00881A5A">
        <w:rPr>
          <w:rFonts w:ascii="Times New Roman" w:hAnsi="Times New Roman" w:cs="Times New Roman"/>
          <w:sz w:val="28"/>
          <w:szCs w:val="28"/>
        </w:rPr>
        <w:t>не учитывается. При этом обязательный взнос на капитальный ремонт учитывается.</w:t>
      </w:r>
    </w:p>
    <w:p w:rsidR="00907F0F" w:rsidRDefault="00907F0F" w:rsidP="00907F0F">
      <w:pPr>
        <w:spacing w:after="0"/>
        <w:ind w:firstLine="709"/>
        <w:jc w:val="both"/>
        <w:rPr>
          <w:rFonts w:ascii="Times New Roman" w:hAnsi="Times New Roman" w:cs="Times New Roman"/>
          <w:sz w:val="28"/>
          <w:szCs w:val="28"/>
        </w:rPr>
      </w:pPr>
    </w:p>
    <w:p w:rsidR="00907F0F" w:rsidRDefault="00907F0F" w:rsidP="00907F0F">
      <w:pPr>
        <w:spacing w:after="0"/>
        <w:ind w:firstLine="709"/>
        <w:jc w:val="both"/>
        <w:rPr>
          <w:rFonts w:ascii="Times New Roman" w:hAnsi="Times New Roman" w:cs="Times New Roman"/>
          <w:b/>
          <w:sz w:val="28"/>
          <w:szCs w:val="28"/>
        </w:rPr>
      </w:pPr>
      <w:r w:rsidRPr="00B846EB">
        <w:rPr>
          <w:rFonts w:ascii="Times New Roman" w:hAnsi="Times New Roman" w:cs="Times New Roman"/>
          <w:b/>
          <w:sz w:val="28"/>
          <w:szCs w:val="28"/>
        </w:rPr>
        <w:t>Как быть если гражданин имеет право на получение ЕДК по нескольким основаниям?</w:t>
      </w:r>
    </w:p>
    <w:p w:rsidR="00907F0F" w:rsidRDefault="00907F0F" w:rsidP="00907F0F">
      <w:pPr>
        <w:spacing w:after="0"/>
        <w:ind w:firstLine="709"/>
        <w:jc w:val="both"/>
        <w:rPr>
          <w:rFonts w:ascii="Times New Roman" w:hAnsi="Times New Roman" w:cs="Times New Roman"/>
          <w:sz w:val="28"/>
          <w:szCs w:val="28"/>
        </w:rPr>
      </w:pPr>
    </w:p>
    <w:p w:rsidR="00907F0F" w:rsidRDefault="00907F0F" w:rsidP="00907F0F">
      <w:pPr>
        <w:spacing w:after="0"/>
        <w:ind w:firstLine="709"/>
        <w:jc w:val="both"/>
        <w:rPr>
          <w:rFonts w:ascii="Times New Roman" w:hAnsi="Times New Roman" w:cs="Times New Roman"/>
          <w:sz w:val="28"/>
          <w:szCs w:val="28"/>
        </w:rPr>
      </w:pPr>
      <w:r>
        <w:rPr>
          <w:rFonts w:ascii="Times New Roman" w:hAnsi="Times New Roman" w:cs="Times New Roman"/>
          <w:sz w:val="28"/>
          <w:szCs w:val="28"/>
        </w:rPr>
        <w:t>Если гражданин имеет право на получение ЕДК по нескольким основаниям, например, как ветеран труда и как инвалид второй группы, он должен определиться, по какому основанию будет получать компенсацию.</w:t>
      </w:r>
    </w:p>
    <w:p w:rsidR="00907F0F" w:rsidRDefault="00907F0F" w:rsidP="00907F0F">
      <w:pPr>
        <w:spacing w:after="0"/>
        <w:ind w:firstLine="709"/>
        <w:jc w:val="both"/>
        <w:rPr>
          <w:rFonts w:ascii="Times New Roman" w:hAnsi="Times New Roman" w:cs="Times New Roman"/>
          <w:sz w:val="28"/>
          <w:szCs w:val="28"/>
        </w:rPr>
      </w:pPr>
    </w:p>
    <w:p w:rsidR="00907F0F" w:rsidRDefault="00907F0F" w:rsidP="00907F0F">
      <w:pPr>
        <w:spacing w:after="0"/>
        <w:ind w:firstLine="709"/>
        <w:jc w:val="both"/>
        <w:rPr>
          <w:rFonts w:ascii="Times New Roman" w:hAnsi="Times New Roman" w:cs="Times New Roman"/>
          <w:b/>
          <w:sz w:val="28"/>
          <w:szCs w:val="28"/>
        </w:rPr>
      </w:pPr>
      <w:r w:rsidRPr="001E1FA7">
        <w:rPr>
          <w:rFonts w:ascii="Times New Roman" w:hAnsi="Times New Roman" w:cs="Times New Roman"/>
          <w:b/>
          <w:sz w:val="28"/>
          <w:szCs w:val="28"/>
        </w:rPr>
        <w:t>Какие документы необходимо предоставить для получения ЕДК?</w:t>
      </w:r>
    </w:p>
    <w:p w:rsidR="00907F0F" w:rsidRDefault="00907F0F" w:rsidP="00907F0F">
      <w:pPr>
        <w:spacing w:after="0"/>
        <w:ind w:firstLine="709"/>
        <w:jc w:val="both"/>
        <w:rPr>
          <w:rFonts w:ascii="Times New Roman" w:hAnsi="Times New Roman" w:cs="Times New Roman"/>
          <w:b/>
          <w:sz w:val="28"/>
          <w:szCs w:val="28"/>
        </w:rPr>
      </w:pPr>
    </w:p>
    <w:p w:rsidR="00660BC2" w:rsidRPr="00D761D8" w:rsidRDefault="00660BC2" w:rsidP="00660BC2">
      <w:pPr>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D761D8">
        <w:rPr>
          <w:rFonts w:ascii="Times New Roman" w:hAnsi="Times New Roman" w:cs="Times New Roman"/>
          <w:sz w:val="28"/>
          <w:szCs w:val="28"/>
        </w:rPr>
        <w:t>паспорт гражданина РФ;</w:t>
      </w:r>
    </w:p>
    <w:p w:rsidR="00660BC2" w:rsidRPr="00D761D8" w:rsidRDefault="00660BC2" w:rsidP="00660BC2">
      <w:pPr>
        <w:ind w:firstLine="709"/>
        <w:jc w:val="both"/>
        <w:rPr>
          <w:rFonts w:ascii="Times New Roman" w:hAnsi="Times New Roman" w:cs="Times New Roman"/>
          <w:sz w:val="28"/>
          <w:szCs w:val="28"/>
        </w:rPr>
      </w:pPr>
      <w:r>
        <w:rPr>
          <w:rFonts w:ascii="Times New Roman" w:hAnsi="Times New Roman" w:cs="Times New Roman"/>
          <w:sz w:val="28"/>
          <w:szCs w:val="28"/>
        </w:rPr>
        <w:t>2. документы</w:t>
      </w:r>
      <w:r w:rsidRPr="00D761D8">
        <w:rPr>
          <w:rFonts w:ascii="Times New Roman" w:hAnsi="Times New Roman" w:cs="Times New Roman"/>
          <w:sz w:val="28"/>
          <w:szCs w:val="28"/>
        </w:rPr>
        <w:t>, подтверждающие право на установление льготы (</w:t>
      </w:r>
      <w:r>
        <w:rPr>
          <w:rFonts w:ascii="Times New Roman" w:hAnsi="Times New Roman" w:cs="Times New Roman"/>
          <w:sz w:val="28"/>
          <w:szCs w:val="28"/>
        </w:rPr>
        <w:t>например,</w:t>
      </w:r>
      <w:r w:rsidRPr="00D761D8">
        <w:rPr>
          <w:rFonts w:ascii="Times New Roman" w:hAnsi="Times New Roman" w:cs="Times New Roman"/>
          <w:sz w:val="28"/>
          <w:szCs w:val="28"/>
        </w:rPr>
        <w:t xml:space="preserve"> удостоверения ветеранов труда, пенсионные удостоверения, а также справки об инвалидности);</w:t>
      </w:r>
    </w:p>
    <w:p w:rsidR="00660BC2" w:rsidRDefault="00660BC2" w:rsidP="00660BC2">
      <w:pPr>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D761D8">
        <w:rPr>
          <w:rFonts w:ascii="Times New Roman" w:hAnsi="Times New Roman" w:cs="Times New Roman"/>
          <w:sz w:val="28"/>
          <w:szCs w:val="28"/>
        </w:rPr>
        <w:t>справку, подтверждающую, что начисление оплаты ЖКУ осуществляется по месту жительства без учета льготных скидок</w:t>
      </w:r>
      <w:r>
        <w:rPr>
          <w:rFonts w:ascii="Times New Roman" w:hAnsi="Times New Roman" w:cs="Times New Roman"/>
          <w:sz w:val="28"/>
          <w:szCs w:val="28"/>
        </w:rPr>
        <w:t xml:space="preserve"> по иным основаниям</w:t>
      </w:r>
      <w:r w:rsidRPr="00D761D8">
        <w:rPr>
          <w:rFonts w:ascii="Times New Roman" w:hAnsi="Times New Roman" w:cs="Times New Roman"/>
          <w:sz w:val="28"/>
          <w:szCs w:val="28"/>
        </w:rPr>
        <w:t>.</w:t>
      </w:r>
    </w:p>
    <w:p w:rsidR="00660BC2" w:rsidRDefault="00660BC2" w:rsidP="00660BC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городе Москве документы предоставляются в отделение ГКУ «Городской центр жилищных субсидий» по месту жительства. Предоставление скидок и компенсаций начинается с месяца, следующим за обращением о предоставлении льгот. </w:t>
      </w:r>
    </w:p>
    <w:p w:rsidR="00907F0F" w:rsidRPr="00763A3A" w:rsidRDefault="00907F0F" w:rsidP="00660BC2">
      <w:pPr>
        <w:ind w:firstLine="709"/>
        <w:jc w:val="both"/>
        <w:rPr>
          <w:rFonts w:ascii="Times New Roman" w:hAnsi="Times New Roman" w:cs="Times New Roman"/>
          <w:sz w:val="28"/>
          <w:szCs w:val="28"/>
        </w:rPr>
      </w:pPr>
      <w:r w:rsidRPr="00763A3A">
        <w:rPr>
          <w:rFonts w:ascii="Times New Roman" w:hAnsi="Times New Roman" w:cs="Times New Roman"/>
          <w:sz w:val="28"/>
          <w:szCs w:val="28"/>
        </w:rPr>
        <w:t>Заявление и документы, предусмотренные настоящим пунктом, могут быть представлены непосредственно гражданином, его представителем, направлены по почте или в электронной форме через федеральную государственную информационную систему "Единый портал государственных и муниципальных услуг (функций)" либо государственную информационную систему Удмуртской Республики "Портал государственных и муниципальных услуг (функций)", или через многофункциональный центр предоставления государственных и муниципальных услуг.</w:t>
      </w:r>
    </w:p>
    <w:p w:rsidR="00907F0F" w:rsidRPr="00763A3A" w:rsidRDefault="00907F0F" w:rsidP="00907F0F">
      <w:pPr>
        <w:spacing w:after="0"/>
        <w:ind w:firstLine="709"/>
        <w:jc w:val="both"/>
        <w:rPr>
          <w:rFonts w:ascii="Times New Roman" w:hAnsi="Times New Roman" w:cs="Times New Roman"/>
          <w:sz w:val="28"/>
          <w:szCs w:val="28"/>
        </w:rPr>
      </w:pPr>
      <w:r w:rsidRPr="00763A3A">
        <w:rPr>
          <w:rFonts w:ascii="Times New Roman" w:hAnsi="Times New Roman" w:cs="Times New Roman"/>
          <w:sz w:val="28"/>
          <w:szCs w:val="28"/>
        </w:rPr>
        <w:t>В случае если заявление и приложенные к нему документы подаются представителем гражданина, дополнительно представляются документ, удостоверяющий личность представителя, а также документ, подтверждающий его полномочия на обращение с заявлением (решение органа опеки и попечительства о назначении опекуна (попечителя) или нотариально удостоверенная доверенность).</w:t>
      </w:r>
    </w:p>
    <w:p w:rsidR="00907F0F" w:rsidRPr="00763A3A" w:rsidRDefault="00907F0F" w:rsidP="00907F0F">
      <w:pPr>
        <w:spacing w:after="0"/>
        <w:ind w:firstLine="709"/>
        <w:jc w:val="both"/>
        <w:rPr>
          <w:rFonts w:ascii="Times New Roman" w:hAnsi="Times New Roman" w:cs="Times New Roman"/>
          <w:sz w:val="28"/>
          <w:szCs w:val="28"/>
        </w:rPr>
      </w:pPr>
      <w:r w:rsidRPr="00763A3A">
        <w:rPr>
          <w:rFonts w:ascii="Times New Roman" w:hAnsi="Times New Roman" w:cs="Times New Roman"/>
          <w:sz w:val="28"/>
          <w:szCs w:val="28"/>
        </w:rPr>
        <w:t>В случае направления копий документов по почте они должны быть нотариально заверены.</w:t>
      </w:r>
    </w:p>
    <w:p w:rsidR="00907F0F" w:rsidRDefault="00907F0F" w:rsidP="00907F0F">
      <w:pPr>
        <w:spacing w:after="0"/>
        <w:ind w:firstLine="709"/>
        <w:jc w:val="both"/>
        <w:rPr>
          <w:rFonts w:ascii="Times New Roman" w:hAnsi="Times New Roman" w:cs="Times New Roman"/>
          <w:sz w:val="28"/>
          <w:szCs w:val="28"/>
        </w:rPr>
      </w:pPr>
      <w:r w:rsidRPr="00763A3A">
        <w:rPr>
          <w:rFonts w:ascii="Times New Roman" w:hAnsi="Times New Roman" w:cs="Times New Roman"/>
          <w:sz w:val="28"/>
          <w:szCs w:val="28"/>
        </w:rPr>
        <w:t xml:space="preserve">Копии документов, представляемые в бумажной форме, не заверенные нотариально, представляются с предъявлением подлинников. Копии документов, представленные с предъявлением подлинников, сличаются, заверяются должностным лицом </w:t>
      </w:r>
      <w:r>
        <w:rPr>
          <w:rFonts w:ascii="Times New Roman" w:hAnsi="Times New Roman" w:cs="Times New Roman"/>
          <w:sz w:val="28"/>
          <w:szCs w:val="28"/>
        </w:rPr>
        <w:t xml:space="preserve">органа соцзащиты, </w:t>
      </w:r>
      <w:r w:rsidRPr="00763A3A">
        <w:rPr>
          <w:rFonts w:ascii="Times New Roman" w:hAnsi="Times New Roman" w:cs="Times New Roman"/>
          <w:sz w:val="28"/>
          <w:szCs w:val="28"/>
        </w:rPr>
        <w:t>осуществляющим прием документов, после чего подлинники возвращаются гражданину.</w:t>
      </w:r>
    </w:p>
    <w:p w:rsidR="00907F0F" w:rsidRDefault="00907F0F" w:rsidP="00907F0F">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случае предоставления документов в электронной форме, они должны быть подписаны электронной подписью.</w:t>
      </w:r>
    </w:p>
    <w:p w:rsidR="00907F0F" w:rsidRDefault="00907F0F" w:rsidP="00907F0F">
      <w:pPr>
        <w:spacing w:after="0"/>
        <w:ind w:firstLine="709"/>
        <w:jc w:val="both"/>
        <w:rPr>
          <w:rFonts w:ascii="Times New Roman" w:hAnsi="Times New Roman" w:cs="Times New Roman"/>
          <w:sz w:val="28"/>
          <w:szCs w:val="28"/>
        </w:rPr>
      </w:pPr>
    </w:p>
    <w:p w:rsidR="00660BC2" w:rsidRDefault="00907F0F" w:rsidP="00660BC2">
      <w:pPr>
        <w:spacing w:after="0"/>
        <w:ind w:firstLine="709"/>
        <w:jc w:val="both"/>
        <w:rPr>
          <w:rFonts w:ascii="Times New Roman" w:hAnsi="Times New Roman" w:cs="Times New Roman"/>
          <w:b/>
          <w:sz w:val="28"/>
          <w:szCs w:val="28"/>
        </w:rPr>
      </w:pPr>
      <w:r w:rsidRPr="005D161F">
        <w:rPr>
          <w:rFonts w:ascii="Times New Roman" w:hAnsi="Times New Roman" w:cs="Times New Roman"/>
          <w:b/>
          <w:sz w:val="28"/>
          <w:szCs w:val="28"/>
        </w:rPr>
        <w:t>Каков срок для принятия решения о предоставлении единой денежной компенсации?</w:t>
      </w:r>
    </w:p>
    <w:p w:rsidR="00660BC2" w:rsidRDefault="00660BC2" w:rsidP="00660BC2">
      <w:pPr>
        <w:spacing w:after="0"/>
        <w:ind w:firstLine="709"/>
        <w:jc w:val="both"/>
        <w:rPr>
          <w:rFonts w:ascii="Times New Roman" w:hAnsi="Times New Roman" w:cs="Times New Roman"/>
          <w:b/>
          <w:sz w:val="28"/>
          <w:szCs w:val="28"/>
        </w:rPr>
      </w:pPr>
    </w:p>
    <w:p w:rsidR="00907F0F" w:rsidRPr="00660BC2" w:rsidRDefault="00660BC2" w:rsidP="00660BC2">
      <w:pPr>
        <w:spacing w:after="0"/>
        <w:ind w:firstLine="709"/>
        <w:jc w:val="both"/>
        <w:rPr>
          <w:rFonts w:ascii="Times New Roman" w:hAnsi="Times New Roman" w:cs="Times New Roman"/>
          <w:b/>
          <w:sz w:val="28"/>
          <w:szCs w:val="28"/>
        </w:rPr>
      </w:pPr>
      <w:r>
        <w:rPr>
          <w:rFonts w:ascii="Times New Roman" w:hAnsi="Times New Roman" w:cs="Times New Roman"/>
          <w:sz w:val="28"/>
          <w:szCs w:val="28"/>
        </w:rPr>
        <w:t>О</w:t>
      </w:r>
      <w:r w:rsidR="00907F0F">
        <w:rPr>
          <w:rFonts w:ascii="Times New Roman" w:hAnsi="Times New Roman" w:cs="Times New Roman"/>
          <w:sz w:val="28"/>
          <w:szCs w:val="28"/>
        </w:rPr>
        <w:t xml:space="preserve">рган соцзащиты </w:t>
      </w:r>
      <w:r w:rsidR="00907F0F" w:rsidRPr="00473A9C">
        <w:rPr>
          <w:rFonts w:ascii="Times New Roman" w:hAnsi="Times New Roman" w:cs="Times New Roman"/>
          <w:sz w:val="28"/>
          <w:szCs w:val="28"/>
        </w:rPr>
        <w:t>в течение 10 дней проверяет документы, представленные гражданином</w:t>
      </w:r>
      <w:r w:rsidR="00907F0F">
        <w:rPr>
          <w:rFonts w:ascii="Times New Roman" w:hAnsi="Times New Roman" w:cs="Times New Roman"/>
          <w:sz w:val="28"/>
          <w:szCs w:val="28"/>
        </w:rPr>
        <w:t>,</w:t>
      </w:r>
      <w:r w:rsidR="00907F0F" w:rsidRPr="00473A9C">
        <w:rPr>
          <w:rFonts w:ascii="Times New Roman" w:hAnsi="Times New Roman" w:cs="Times New Roman"/>
          <w:sz w:val="28"/>
          <w:szCs w:val="28"/>
        </w:rPr>
        <w:t xml:space="preserve"> и принимает решение о предоставлении ежемесячной денежной компенсации или об отказе в предоставлении ежемесячной денежной компенсации.</w:t>
      </w:r>
    </w:p>
    <w:p w:rsidR="00907F0F" w:rsidRDefault="00907F0F" w:rsidP="00907F0F">
      <w:pPr>
        <w:spacing w:after="0"/>
        <w:ind w:firstLine="709"/>
        <w:jc w:val="both"/>
        <w:rPr>
          <w:rFonts w:ascii="Times New Roman" w:hAnsi="Times New Roman" w:cs="Times New Roman"/>
          <w:sz w:val="28"/>
          <w:szCs w:val="28"/>
        </w:rPr>
      </w:pPr>
    </w:p>
    <w:p w:rsidR="00907F0F" w:rsidRDefault="00907F0F" w:rsidP="00907F0F">
      <w:pPr>
        <w:spacing w:after="0"/>
        <w:ind w:firstLine="709"/>
        <w:jc w:val="both"/>
        <w:rPr>
          <w:rFonts w:ascii="Times New Roman" w:hAnsi="Times New Roman" w:cs="Times New Roman"/>
          <w:b/>
          <w:sz w:val="28"/>
          <w:szCs w:val="28"/>
        </w:rPr>
      </w:pPr>
      <w:r w:rsidRPr="00E24B29">
        <w:rPr>
          <w:rFonts w:ascii="Times New Roman" w:hAnsi="Times New Roman" w:cs="Times New Roman"/>
          <w:b/>
          <w:sz w:val="28"/>
          <w:szCs w:val="28"/>
        </w:rPr>
        <w:t>Каковы основания для отказа в получении ЕДК?</w:t>
      </w:r>
    </w:p>
    <w:p w:rsidR="00907F0F" w:rsidRDefault="00907F0F" w:rsidP="00907F0F">
      <w:pPr>
        <w:spacing w:after="0"/>
        <w:ind w:firstLine="709"/>
        <w:jc w:val="both"/>
        <w:rPr>
          <w:rFonts w:ascii="Times New Roman" w:hAnsi="Times New Roman" w:cs="Times New Roman"/>
          <w:b/>
          <w:sz w:val="28"/>
          <w:szCs w:val="28"/>
        </w:rPr>
      </w:pPr>
    </w:p>
    <w:p w:rsidR="00907F0F" w:rsidRDefault="00660BC2" w:rsidP="00907F0F">
      <w:pPr>
        <w:spacing w:after="0"/>
        <w:ind w:firstLine="709"/>
        <w:jc w:val="both"/>
        <w:rPr>
          <w:rFonts w:ascii="Times New Roman" w:hAnsi="Times New Roman" w:cs="Times New Roman"/>
          <w:sz w:val="28"/>
          <w:szCs w:val="28"/>
        </w:rPr>
      </w:pPr>
      <w:r>
        <w:rPr>
          <w:rFonts w:ascii="Times New Roman" w:hAnsi="Times New Roman" w:cs="Times New Roman"/>
          <w:sz w:val="28"/>
          <w:szCs w:val="28"/>
        </w:rPr>
        <w:t>К основаниям для отказа относятся</w:t>
      </w:r>
      <w:r w:rsidR="00907F0F">
        <w:rPr>
          <w:rFonts w:ascii="Times New Roman" w:hAnsi="Times New Roman" w:cs="Times New Roman"/>
          <w:sz w:val="28"/>
          <w:szCs w:val="28"/>
        </w:rPr>
        <w:t>:</w:t>
      </w:r>
    </w:p>
    <w:p w:rsidR="00907F0F" w:rsidRPr="00E24B29" w:rsidRDefault="00907F0F" w:rsidP="00907F0F">
      <w:pPr>
        <w:spacing w:after="0"/>
        <w:ind w:firstLine="709"/>
        <w:jc w:val="both"/>
        <w:rPr>
          <w:rFonts w:ascii="Times New Roman" w:hAnsi="Times New Roman" w:cs="Times New Roman"/>
          <w:sz w:val="28"/>
          <w:szCs w:val="28"/>
        </w:rPr>
      </w:pPr>
      <w:r w:rsidRPr="00E24B29">
        <w:rPr>
          <w:rFonts w:ascii="Times New Roman" w:hAnsi="Times New Roman" w:cs="Times New Roman"/>
          <w:sz w:val="28"/>
          <w:szCs w:val="28"/>
        </w:rPr>
        <w:t>1) отсутствие у гражданина права на получение мер социальной поддержки по оплате жилого помещения и коммунальных услуг;</w:t>
      </w:r>
    </w:p>
    <w:p w:rsidR="00907F0F" w:rsidRPr="00E24B29" w:rsidRDefault="00907F0F" w:rsidP="00907F0F">
      <w:pPr>
        <w:spacing w:after="0"/>
        <w:ind w:firstLine="709"/>
        <w:jc w:val="both"/>
        <w:rPr>
          <w:rFonts w:ascii="Times New Roman" w:hAnsi="Times New Roman" w:cs="Times New Roman"/>
          <w:sz w:val="28"/>
          <w:szCs w:val="28"/>
        </w:rPr>
      </w:pPr>
      <w:r w:rsidRPr="00E24B29">
        <w:rPr>
          <w:rFonts w:ascii="Times New Roman" w:hAnsi="Times New Roman" w:cs="Times New Roman"/>
          <w:sz w:val="28"/>
          <w:szCs w:val="28"/>
        </w:rPr>
        <w:lastRenderedPageBreak/>
        <w:t>2) получение гражданином мер социальной поддержки по оплате жилого помещения и коммунальных услуг по иным основаниям;</w:t>
      </w:r>
    </w:p>
    <w:p w:rsidR="00907F0F" w:rsidRPr="00E24B29" w:rsidRDefault="00907F0F" w:rsidP="00907F0F">
      <w:pPr>
        <w:spacing w:after="0"/>
        <w:ind w:firstLine="709"/>
        <w:jc w:val="both"/>
        <w:rPr>
          <w:rFonts w:ascii="Times New Roman" w:hAnsi="Times New Roman" w:cs="Times New Roman"/>
          <w:sz w:val="28"/>
          <w:szCs w:val="28"/>
        </w:rPr>
      </w:pPr>
      <w:r w:rsidRPr="00E24B29">
        <w:rPr>
          <w:rFonts w:ascii="Times New Roman" w:hAnsi="Times New Roman" w:cs="Times New Roman"/>
          <w:sz w:val="28"/>
          <w:szCs w:val="28"/>
        </w:rPr>
        <w:t>3) получение гражданином ежемесячной денежной компенсации по месту жительства (в случае, если гражданин подал заявление о назначении ежемесячной денежной компенсации по месту пребывания);</w:t>
      </w:r>
    </w:p>
    <w:p w:rsidR="00907F0F" w:rsidRPr="00E24B29" w:rsidRDefault="00907F0F" w:rsidP="00907F0F">
      <w:pPr>
        <w:spacing w:after="0"/>
        <w:ind w:firstLine="709"/>
        <w:jc w:val="both"/>
        <w:rPr>
          <w:rFonts w:ascii="Times New Roman" w:hAnsi="Times New Roman" w:cs="Times New Roman"/>
          <w:sz w:val="28"/>
          <w:szCs w:val="28"/>
        </w:rPr>
      </w:pPr>
      <w:r w:rsidRPr="00E24B29">
        <w:rPr>
          <w:rFonts w:ascii="Times New Roman" w:hAnsi="Times New Roman" w:cs="Times New Roman"/>
          <w:sz w:val="28"/>
          <w:szCs w:val="28"/>
        </w:rPr>
        <w:t>4) выявление в представленных гражданином документах недостоверных сведений;</w:t>
      </w:r>
    </w:p>
    <w:p w:rsidR="00907F0F" w:rsidRDefault="00907F0F" w:rsidP="00907F0F">
      <w:pPr>
        <w:spacing w:after="0"/>
        <w:ind w:firstLine="709"/>
        <w:jc w:val="both"/>
        <w:rPr>
          <w:rFonts w:ascii="Times New Roman" w:hAnsi="Times New Roman" w:cs="Times New Roman"/>
          <w:sz w:val="28"/>
          <w:szCs w:val="28"/>
        </w:rPr>
      </w:pPr>
      <w:r w:rsidRPr="00E24B29">
        <w:rPr>
          <w:rFonts w:ascii="Times New Roman" w:hAnsi="Times New Roman" w:cs="Times New Roman"/>
          <w:sz w:val="28"/>
          <w:szCs w:val="28"/>
        </w:rPr>
        <w:t xml:space="preserve">5) </w:t>
      </w:r>
      <w:r>
        <w:rPr>
          <w:rFonts w:ascii="Times New Roman" w:hAnsi="Times New Roman" w:cs="Times New Roman"/>
          <w:sz w:val="28"/>
          <w:szCs w:val="28"/>
        </w:rPr>
        <w:t>неполучение органом соцзащиты сведений о месте жительства гражданина, количестве совместно проживающих с ним граждан, факте получения пенсии (для ветеранов труда) по направленным запросам.</w:t>
      </w:r>
    </w:p>
    <w:p w:rsidR="00907F0F" w:rsidRDefault="00907F0F" w:rsidP="00907F0F">
      <w:pPr>
        <w:spacing w:after="0"/>
        <w:ind w:firstLine="709"/>
        <w:jc w:val="both"/>
        <w:rPr>
          <w:rFonts w:ascii="Times New Roman" w:hAnsi="Times New Roman" w:cs="Times New Roman"/>
          <w:sz w:val="28"/>
          <w:szCs w:val="28"/>
        </w:rPr>
      </w:pPr>
    </w:p>
    <w:p w:rsidR="00907F0F" w:rsidRDefault="00907F0F" w:rsidP="00907F0F">
      <w:pPr>
        <w:spacing w:after="0"/>
        <w:ind w:firstLine="709"/>
        <w:jc w:val="both"/>
        <w:rPr>
          <w:rFonts w:ascii="Times New Roman" w:hAnsi="Times New Roman" w:cs="Times New Roman"/>
          <w:b/>
          <w:sz w:val="28"/>
          <w:szCs w:val="28"/>
        </w:rPr>
      </w:pPr>
      <w:r w:rsidRPr="00F36A7E">
        <w:rPr>
          <w:rFonts w:ascii="Times New Roman" w:hAnsi="Times New Roman" w:cs="Times New Roman"/>
          <w:b/>
          <w:sz w:val="28"/>
          <w:szCs w:val="28"/>
        </w:rPr>
        <w:t>Каков механизм предоставления ЕДК?</w:t>
      </w:r>
    </w:p>
    <w:p w:rsidR="00907F0F" w:rsidRDefault="00907F0F" w:rsidP="00907F0F">
      <w:pPr>
        <w:spacing w:after="0"/>
        <w:ind w:firstLine="709"/>
        <w:jc w:val="both"/>
        <w:rPr>
          <w:rFonts w:ascii="Times New Roman" w:hAnsi="Times New Roman" w:cs="Times New Roman"/>
          <w:b/>
          <w:sz w:val="28"/>
          <w:szCs w:val="28"/>
        </w:rPr>
      </w:pPr>
    </w:p>
    <w:p w:rsidR="00907F0F" w:rsidRDefault="00907F0F" w:rsidP="00907F0F">
      <w:pPr>
        <w:spacing w:after="0"/>
        <w:ind w:firstLine="709"/>
        <w:jc w:val="both"/>
        <w:rPr>
          <w:rFonts w:ascii="Times New Roman" w:hAnsi="Times New Roman" w:cs="Times New Roman"/>
          <w:sz w:val="28"/>
          <w:szCs w:val="28"/>
        </w:rPr>
      </w:pPr>
      <w:r>
        <w:rPr>
          <w:rFonts w:ascii="Times New Roman" w:hAnsi="Times New Roman" w:cs="Times New Roman"/>
          <w:sz w:val="28"/>
          <w:szCs w:val="28"/>
        </w:rPr>
        <w:t>Изначально гражданин, получающий ЕДК ежемесячно полностью оплачивает всю начисленную ему стоимость жилищно-коммунальных услуг, а затем ему также ежемесячно компенсируется часть затрат, посредством перечисления денежных средств на указанный им счет в банке (банковскую карточку, сберкнижку).</w:t>
      </w:r>
    </w:p>
    <w:p w:rsidR="00907F0F" w:rsidRDefault="00907F0F" w:rsidP="00907F0F">
      <w:pPr>
        <w:spacing w:after="0"/>
        <w:ind w:firstLine="709"/>
        <w:jc w:val="both"/>
        <w:rPr>
          <w:rFonts w:ascii="Times New Roman" w:hAnsi="Times New Roman" w:cs="Times New Roman"/>
          <w:sz w:val="28"/>
          <w:szCs w:val="28"/>
        </w:rPr>
      </w:pPr>
    </w:p>
    <w:p w:rsidR="00907F0F" w:rsidRPr="00AB12D7" w:rsidRDefault="00907F0F" w:rsidP="00907F0F">
      <w:pPr>
        <w:spacing w:after="0"/>
        <w:ind w:firstLine="709"/>
        <w:jc w:val="both"/>
        <w:rPr>
          <w:rFonts w:ascii="Times New Roman" w:hAnsi="Times New Roman" w:cs="Times New Roman"/>
          <w:b/>
          <w:sz w:val="28"/>
          <w:szCs w:val="28"/>
        </w:rPr>
      </w:pPr>
      <w:r w:rsidRPr="00AB12D7">
        <w:rPr>
          <w:rFonts w:ascii="Times New Roman" w:hAnsi="Times New Roman" w:cs="Times New Roman"/>
          <w:b/>
          <w:sz w:val="28"/>
          <w:szCs w:val="28"/>
        </w:rPr>
        <w:t>Как поступить гражданину, если у него меняются основания для получения ЕДК?</w:t>
      </w:r>
    </w:p>
    <w:p w:rsidR="00907F0F" w:rsidRDefault="00907F0F" w:rsidP="00907F0F">
      <w:pPr>
        <w:spacing w:after="0"/>
        <w:ind w:firstLine="709"/>
        <w:jc w:val="both"/>
        <w:rPr>
          <w:rFonts w:ascii="Times New Roman" w:hAnsi="Times New Roman" w:cs="Times New Roman"/>
          <w:sz w:val="28"/>
          <w:szCs w:val="28"/>
        </w:rPr>
      </w:pPr>
    </w:p>
    <w:p w:rsidR="00907F0F" w:rsidRDefault="00907F0F" w:rsidP="00907F0F">
      <w:pPr>
        <w:spacing w:after="0"/>
        <w:ind w:firstLine="709"/>
        <w:jc w:val="both"/>
        <w:rPr>
          <w:rFonts w:ascii="Times New Roman" w:hAnsi="Times New Roman" w:cs="Times New Roman"/>
          <w:sz w:val="28"/>
          <w:szCs w:val="28"/>
        </w:rPr>
      </w:pPr>
      <w:r w:rsidRPr="00AB12D7">
        <w:rPr>
          <w:rFonts w:ascii="Times New Roman" w:hAnsi="Times New Roman" w:cs="Times New Roman"/>
          <w:sz w:val="28"/>
          <w:szCs w:val="28"/>
        </w:rPr>
        <w:t>В случае изменения состава семьи, основания получения ежемесячной денежной компенсации, а также обстоятельств, влияющих на объем и условия предоставления либо влекущих прекращение выплаты ежемесячной денежной компенсации, граждане обязаны известить уполномоченный орган в течение 10 дней со дня наступления указанных обстоятельств.</w:t>
      </w:r>
    </w:p>
    <w:p w:rsidR="00907F0F" w:rsidRDefault="00907F0F" w:rsidP="00907F0F">
      <w:pPr>
        <w:spacing w:after="0"/>
        <w:ind w:firstLine="709"/>
        <w:jc w:val="both"/>
        <w:rPr>
          <w:rFonts w:ascii="Times New Roman" w:hAnsi="Times New Roman" w:cs="Times New Roman"/>
          <w:sz w:val="28"/>
          <w:szCs w:val="28"/>
        </w:rPr>
      </w:pPr>
    </w:p>
    <w:p w:rsidR="00907F0F" w:rsidRDefault="00907F0F" w:rsidP="00907F0F">
      <w:pPr>
        <w:spacing w:after="0"/>
        <w:ind w:firstLine="709"/>
        <w:jc w:val="both"/>
        <w:rPr>
          <w:rFonts w:ascii="Times New Roman" w:hAnsi="Times New Roman" w:cs="Times New Roman"/>
          <w:b/>
          <w:sz w:val="28"/>
          <w:szCs w:val="28"/>
        </w:rPr>
      </w:pPr>
      <w:r w:rsidRPr="00234240">
        <w:rPr>
          <w:rFonts w:ascii="Times New Roman" w:hAnsi="Times New Roman" w:cs="Times New Roman"/>
          <w:b/>
          <w:sz w:val="28"/>
          <w:szCs w:val="28"/>
        </w:rPr>
        <w:t>Каковы основания приостановления выплаты ЕДК?</w:t>
      </w:r>
    </w:p>
    <w:p w:rsidR="00660BC2" w:rsidRDefault="00660BC2" w:rsidP="00907F0F">
      <w:pPr>
        <w:spacing w:after="0"/>
        <w:ind w:firstLine="709"/>
        <w:jc w:val="both"/>
        <w:rPr>
          <w:rFonts w:ascii="Times New Roman" w:hAnsi="Times New Roman" w:cs="Times New Roman"/>
          <w:b/>
          <w:sz w:val="28"/>
          <w:szCs w:val="28"/>
        </w:rPr>
      </w:pPr>
    </w:p>
    <w:p w:rsidR="00907F0F" w:rsidRDefault="00907F0F" w:rsidP="00907F0F">
      <w:pPr>
        <w:spacing w:after="0"/>
        <w:ind w:firstLine="709"/>
        <w:jc w:val="both"/>
        <w:rPr>
          <w:rFonts w:ascii="Times New Roman" w:hAnsi="Times New Roman" w:cs="Times New Roman"/>
          <w:sz w:val="28"/>
          <w:szCs w:val="28"/>
        </w:rPr>
      </w:pPr>
      <w:r>
        <w:rPr>
          <w:rFonts w:ascii="Times New Roman" w:hAnsi="Times New Roman" w:cs="Times New Roman"/>
          <w:sz w:val="28"/>
          <w:szCs w:val="28"/>
        </w:rPr>
        <w:t>Выплата единой денежной компенсации приостанавливается, если гражданин допускает задолженность по оплате взносов за содержание жилого помещения, коммунальные услуги или капитальный ремонт. Предоставление ЕДК возобновляется, если гражданин представит документы, подтверждающие оплату задолженности.</w:t>
      </w:r>
    </w:p>
    <w:p w:rsidR="00907F0F" w:rsidRDefault="00907F0F" w:rsidP="00907F0F">
      <w:pPr>
        <w:spacing w:after="0"/>
        <w:ind w:firstLine="709"/>
        <w:jc w:val="both"/>
        <w:rPr>
          <w:rFonts w:ascii="Times New Roman" w:hAnsi="Times New Roman" w:cs="Times New Roman"/>
          <w:sz w:val="28"/>
          <w:szCs w:val="28"/>
        </w:rPr>
      </w:pPr>
    </w:p>
    <w:p w:rsidR="00907F0F" w:rsidRDefault="00907F0F" w:rsidP="00907F0F">
      <w:pPr>
        <w:spacing w:after="0"/>
        <w:ind w:firstLine="709"/>
        <w:jc w:val="both"/>
        <w:rPr>
          <w:rFonts w:ascii="Times New Roman" w:hAnsi="Times New Roman" w:cs="Times New Roman"/>
          <w:b/>
          <w:sz w:val="28"/>
          <w:szCs w:val="28"/>
        </w:rPr>
      </w:pPr>
      <w:r w:rsidRPr="00264366">
        <w:rPr>
          <w:rFonts w:ascii="Times New Roman" w:hAnsi="Times New Roman" w:cs="Times New Roman"/>
          <w:b/>
          <w:sz w:val="28"/>
          <w:szCs w:val="28"/>
        </w:rPr>
        <w:t>Каковы основания прекращения выплаты ЕДК?</w:t>
      </w:r>
    </w:p>
    <w:p w:rsidR="00907F0F" w:rsidRDefault="00907F0F" w:rsidP="00907F0F">
      <w:pPr>
        <w:spacing w:after="0"/>
        <w:ind w:firstLine="709"/>
        <w:jc w:val="both"/>
        <w:rPr>
          <w:rFonts w:ascii="Times New Roman" w:hAnsi="Times New Roman" w:cs="Times New Roman"/>
          <w:b/>
          <w:sz w:val="28"/>
          <w:szCs w:val="28"/>
        </w:rPr>
      </w:pPr>
    </w:p>
    <w:p w:rsidR="00907F0F" w:rsidRDefault="00907F0F" w:rsidP="00907F0F">
      <w:pPr>
        <w:spacing w:after="0"/>
        <w:ind w:firstLine="709"/>
        <w:jc w:val="both"/>
        <w:rPr>
          <w:rFonts w:ascii="Times New Roman" w:hAnsi="Times New Roman" w:cs="Times New Roman"/>
          <w:sz w:val="28"/>
          <w:szCs w:val="28"/>
        </w:rPr>
      </w:pPr>
      <w:r>
        <w:rPr>
          <w:rFonts w:ascii="Times New Roman" w:hAnsi="Times New Roman" w:cs="Times New Roman"/>
          <w:sz w:val="28"/>
          <w:szCs w:val="28"/>
        </w:rPr>
        <w:t>Выплата единой денежной компенсации прекращается при наступлении следующих обстоятельств:</w:t>
      </w:r>
    </w:p>
    <w:p w:rsidR="00907F0F" w:rsidRPr="00264366" w:rsidRDefault="00907F0F" w:rsidP="00907F0F">
      <w:pPr>
        <w:spacing w:after="0"/>
        <w:ind w:firstLine="709"/>
        <w:jc w:val="both"/>
        <w:rPr>
          <w:rFonts w:ascii="Times New Roman" w:hAnsi="Times New Roman" w:cs="Times New Roman"/>
          <w:sz w:val="28"/>
          <w:szCs w:val="28"/>
        </w:rPr>
      </w:pPr>
      <w:r w:rsidRPr="00264366">
        <w:rPr>
          <w:rFonts w:ascii="Times New Roman" w:hAnsi="Times New Roman" w:cs="Times New Roman"/>
          <w:sz w:val="28"/>
          <w:szCs w:val="28"/>
        </w:rPr>
        <w:lastRenderedPageBreak/>
        <w:t>1) смерть гражданина, а также признание его в установленном порядке умершим или безвестно отсутствующим;</w:t>
      </w:r>
    </w:p>
    <w:p w:rsidR="00907F0F" w:rsidRDefault="00907F0F" w:rsidP="00907F0F">
      <w:pPr>
        <w:spacing w:after="0"/>
        <w:ind w:firstLine="709"/>
        <w:jc w:val="both"/>
        <w:rPr>
          <w:rFonts w:ascii="Times New Roman" w:hAnsi="Times New Roman" w:cs="Times New Roman"/>
          <w:sz w:val="28"/>
          <w:szCs w:val="28"/>
        </w:rPr>
      </w:pPr>
      <w:r w:rsidRPr="00264366">
        <w:rPr>
          <w:rFonts w:ascii="Times New Roman" w:hAnsi="Times New Roman" w:cs="Times New Roman"/>
          <w:sz w:val="28"/>
          <w:szCs w:val="28"/>
        </w:rPr>
        <w:t>2) утрата права на получение ежемесячной денежной компенсации, в том числе выбытие гражданина на место жительства или место пребывания за пределы Удмуртской Республики.</w:t>
      </w:r>
    </w:p>
    <w:p w:rsidR="0022312F" w:rsidRPr="00907F0F" w:rsidRDefault="0022312F">
      <w:pPr>
        <w:rPr>
          <w:rFonts w:ascii="Times New Roman" w:hAnsi="Times New Roman" w:cs="Times New Roman"/>
          <w:sz w:val="28"/>
          <w:szCs w:val="28"/>
        </w:rPr>
      </w:pPr>
    </w:p>
    <w:sectPr w:rsidR="0022312F" w:rsidRPr="00907F0F" w:rsidSect="00907F0F">
      <w:pgSz w:w="11906" w:h="16838"/>
      <w:pgMar w:top="709" w:right="70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1311D"/>
    <w:multiLevelType w:val="hybridMultilevel"/>
    <w:tmpl w:val="BA4439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4399"/>
    <w:rsid w:val="0022312F"/>
    <w:rsid w:val="00330D51"/>
    <w:rsid w:val="004B6E7B"/>
    <w:rsid w:val="00624399"/>
    <w:rsid w:val="00660BC2"/>
    <w:rsid w:val="00781D6D"/>
    <w:rsid w:val="00907F0F"/>
    <w:rsid w:val="00BC4A9A"/>
    <w:rsid w:val="00BE4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C0AE4"/>
  <w15:docId w15:val="{076BBFD4-A550-41F2-BE88-45A479817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7F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7F0F"/>
    <w:pPr>
      <w:ind w:left="720"/>
      <w:contextualSpacing/>
    </w:pPr>
  </w:style>
  <w:style w:type="table" w:styleId="a4">
    <w:name w:val="Table Grid"/>
    <w:basedOn w:val="a1"/>
    <w:uiPriority w:val="59"/>
    <w:rsid w:val="00907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3146</Words>
  <Characters>17938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Рустам</dc:creator>
  <cp:keywords/>
  <dc:description/>
  <cp:lastModifiedBy>Пользователь</cp:lastModifiedBy>
  <cp:revision>7</cp:revision>
  <dcterms:created xsi:type="dcterms:W3CDTF">2016-04-07T07:36:00Z</dcterms:created>
  <dcterms:modified xsi:type="dcterms:W3CDTF">2020-11-16T08:25:00Z</dcterms:modified>
</cp:coreProperties>
</file>