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F1" w:rsidRPr="000C6DF1" w:rsidRDefault="000C6DF1" w:rsidP="000C6D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F1">
        <w:rPr>
          <w:rFonts w:ascii="Times New Roman" w:hAnsi="Times New Roman" w:cs="Times New Roman"/>
          <w:b/>
          <w:sz w:val="28"/>
          <w:szCs w:val="28"/>
        </w:rPr>
        <w:t>З</w:t>
      </w:r>
      <w:r w:rsidRPr="000C6DF1">
        <w:rPr>
          <w:rFonts w:ascii="Times New Roman" w:hAnsi="Times New Roman" w:cs="Times New Roman"/>
          <w:b/>
          <w:sz w:val="28"/>
          <w:szCs w:val="28"/>
        </w:rPr>
        <w:t xml:space="preserve">аконно ли устанавливать во дворах столбики и вешать цепочки с </w:t>
      </w:r>
      <w:r w:rsidRPr="000C6DF1">
        <w:rPr>
          <w:rFonts w:ascii="Times New Roman" w:hAnsi="Times New Roman" w:cs="Times New Roman"/>
          <w:b/>
          <w:sz w:val="28"/>
          <w:szCs w:val="28"/>
        </w:rPr>
        <w:t>замками для своих автомобилей !?</w:t>
      </w:r>
    </w:p>
    <w:p w:rsidR="00FB41CF" w:rsidRPr="00FB41CF" w:rsidRDefault="000C6DF1" w:rsidP="00FB41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F1">
        <w:rPr>
          <w:rFonts w:ascii="Times New Roman" w:hAnsi="Times New Roman" w:cs="Times New Roman"/>
          <w:sz w:val="28"/>
          <w:szCs w:val="28"/>
        </w:rPr>
        <w:t>Нет, это не законно. В соответствии с п. 4 ч. 1 ст. 36 Жилищного кодекса РФ Земельный участок многоквартирного дома относится к общему имуществу собственников помещений в данном доме.</w:t>
      </w:r>
      <w:r w:rsidR="00FB41CF">
        <w:rPr>
          <w:rFonts w:ascii="Times New Roman" w:hAnsi="Times New Roman" w:cs="Times New Roman"/>
          <w:sz w:val="28"/>
          <w:szCs w:val="28"/>
        </w:rPr>
        <w:t xml:space="preserve"> В соответствии с п. 4 ст. 37</w:t>
      </w:r>
      <w:r w:rsidR="00FB41CF" w:rsidRPr="00FB41CF">
        <w:rPr>
          <w:rFonts w:ascii="Times New Roman" w:hAnsi="Times New Roman" w:cs="Times New Roman"/>
          <w:sz w:val="28"/>
          <w:szCs w:val="28"/>
        </w:rPr>
        <w:t xml:space="preserve"> </w:t>
      </w:r>
      <w:r w:rsidR="00FB41CF">
        <w:rPr>
          <w:rFonts w:ascii="Times New Roman" w:hAnsi="Times New Roman" w:cs="Times New Roman"/>
          <w:sz w:val="28"/>
          <w:szCs w:val="28"/>
        </w:rPr>
        <w:t>ЖК РФ с</w:t>
      </w:r>
      <w:r w:rsidR="00FB41CF" w:rsidRPr="00FB41CF">
        <w:rPr>
          <w:rFonts w:ascii="Times New Roman" w:hAnsi="Times New Roman" w:cs="Times New Roman"/>
          <w:sz w:val="28"/>
          <w:szCs w:val="28"/>
        </w:rPr>
        <w:t>обственник помещения в многоквартирном доме не вправе:</w:t>
      </w:r>
    </w:p>
    <w:p w:rsidR="00FB41CF" w:rsidRPr="00FB41CF" w:rsidRDefault="00FB41CF" w:rsidP="00FB41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CF">
        <w:rPr>
          <w:rFonts w:ascii="Times New Roman" w:hAnsi="Times New Roman" w:cs="Times New Roman"/>
          <w:sz w:val="28"/>
          <w:szCs w:val="28"/>
        </w:rPr>
        <w:t>1) осуществлять выдел в натуре своей доли в праве общей собственности на общее имущество в многоквартирном доме;</w:t>
      </w:r>
    </w:p>
    <w:p w:rsidR="000C6DF1" w:rsidRPr="000C6DF1" w:rsidRDefault="00FB41CF" w:rsidP="00FB41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CF">
        <w:rPr>
          <w:rFonts w:ascii="Times New Roman" w:hAnsi="Times New Roman" w:cs="Times New Roman"/>
          <w:sz w:val="28"/>
          <w:szCs w:val="28"/>
        </w:rPr>
        <w:t>2) 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указанное помещение.</w:t>
      </w:r>
    </w:p>
    <w:p w:rsidR="00FB41CF" w:rsidRPr="000C6DF1" w:rsidRDefault="000C6DF1" w:rsidP="00FB41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F1">
        <w:rPr>
          <w:rFonts w:ascii="Times New Roman" w:hAnsi="Times New Roman" w:cs="Times New Roman"/>
          <w:sz w:val="28"/>
          <w:szCs w:val="28"/>
        </w:rPr>
        <w:t>В соответствии с п. 2 ч. 2 ст. 44 Жилищного кодекса РФ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 относится к компетенции общего собрания собственников помещений в нем. В соответствии с ч. 1 ст. 46 Жилищного кодекса решение по данному вопросу принимается не менее чем двумя третями от общего числа голосов в данном доме.</w:t>
      </w:r>
    </w:p>
    <w:p w:rsidR="0041786B" w:rsidRDefault="000C6DF1" w:rsidP="000C6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F1">
        <w:rPr>
          <w:rFonts w:ascii="Times New Roman" w:hAnsi="Times New Roman" w:cs="Times New Roman"/>
          <w:sz w:val="28"/>
          <w:szCs w:val="28"/>
        </w:rPr>
        <w:t>Таким образом, по умолчанию земельный участок является общим, и никто не имеет права, вводить какие бы то ни было ограничения пользования им. Порядок пользования можно определить на общем собрании собственников. В случае если по его решению будет предусмотрено пользование конкретными парковочными местами для конкретных собственников, то установка ограждений будет законна.</w:t>
      </w:r>
    </w:p>
    <w:p w:rsidR="00757F3D" w:rsidRPr="000C6DF1" w:rsidRDefault="00757F3D" w:rsidP="000C6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на сегодняшний день складывается ситуация, когда запрет самовольного ограничения придомовой территории есть, но он зачастую нарушается, поскольку следить за установкой таких ограждений и демонтировать их должны сами собственники помещений в многоквартирном доме. Также они могут поручить это управляющей организации, однако такая услуга является дополнительной и оказывается за отдельную плату.</w:t>
      </w:r>
      <w:bookmarkStart w:id="0" w:name="_GoBack"/>
      <w:bookmarkEnd w:id="0"/>
    </w:p>
    <w:sectPr w:rsidR="00757F3D" w:rsidRPr="000C6DF1" w:rsidSect="000C6DF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BB"/>
    <w:rsid w:val="000C6DF1"/>
    <w:rsid w:val="00306CBB"/>
    <w:rsid w:val="0041786B"/>
    <w:rsid w:val="00757F3D"/>
    <w:rsid w:val="00D97B35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2EBCE-BBE4-44B5-9E85-D8104539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</dc:creator>
  <cp:keywords/>
  <dc:description/>
  <cp:lastModifiedBy>geek</cp:lastModifiedBy>
  <cp:revision>3</cp:revision>
  <dcterms:created xsi:type="dcterms:W3CDTF">2019-01-21T11:31:00Z</dcterms:created>
  <dcterms:modified xsi:type="dcterms:W3CDTF">2019-01-21T12:16:00Z</dcterms:modified>
</cp:coreProperties>
</file>