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EE" w:rsidRPr="00D56D0A" w:rsidRDefault="0042086D" w:rsidP="003324A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D0A">
        <w:rPr>
          <w:rFonts w:ascii="Times New Roman" w:hAnsi="Times New Roman" w:cs="Times New Roman"/>
          <w:b/>
          <w:sz w:val="28"/>
          <w:szCs w:val="28"/>
        </w:rPr>
        <w:t>Залив квартиры</w:t>
      </w:r>
      <w:r w:rsidR="00CB41F1">
        <w:rPr>
          <w:rFonts w:ascii="Times New Roman" w:hAnsi="Times New Roman" w:cs="Times New Roman"/>
          <w:b/>
          <w:sz w:val="28"/>
          <w:szCs w:val="28"/>
        </w:rPr>
        <w:t xml:space="preserve"> или нежилого помещения</w:t>
      </w:r>
      <w:r w:rsidRPr="00D56D0A">
        <w:rPr>
          <w:rFonts w:ascii="Times New Roman" w:hAnsi="Times New Roman" w:cs="Times New Roman"/>
          <w:b/>
          <w:sz w:val="28"/>
          <w:szCs w:val="28"/>
        </w:rPr>
        <w:t>: что делать</w:t>
      </w:r>
      <w:r w:rsidR="00CB41F1">
        <w:rPr>
          <w:rFonts w:ascii="Times New Roman" w:hAnsi="Times New Roman" w:cs="Times New Roman"/>
          <w:b/>
          <w:sz w:val="28"/>
          <w:szCs w:val="28"/>
        </w:rPr>
        <w:t xml:space="preserve"> собственнику</w:t>
      </w:r>
      <w:r w:rsidRPr="00D56D0A">
        <w:rPr>
          <w:rFonts w:ascii="Times New Roman" w:hAnsi="Times New Roman" w:cs="Times New Roman"/>
          <w:b/>
          <w:sz w:val="28"/>
          <w:szCs w:val="28"/>
        </w:rPr>
        <w:t>?</w:t>
      </w:r>
    </w:p>
    <w:p w:rsidR="0042086D" w:rsidRDefault="0042086D" w:rsidP="003324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довольно часто возникают ситуации, когда квартиру заливает водой. Это может быть протечка из помещения, расположенного этажом выше, а может быть попадание осадков с крыши многоквартирного дома, если речь идет о жилом помещении, расположенном на последних этажах. Кроме того, встречаются случаи, когда вода проникает в жилье через стены, вследствие нарушения гидроизоляционных свойств последних. Кто виноват и что делать</w:t>
      </w:r>
      <w:r w:rsidR="00D56D0A">
        <w:rPr>
          <w:rFonts w:ascii="Times New Roman" w:hAnsi="Times New Roman" w:cs="Times New Roman"/>
          <w:sz w:val="28"/>
          <w:szCs w:val="28"/>
        </w:rPr>
        <w:t xml:space="preserve"> и чем регулируется данный вопрос</w:t>
      </w:r>
      <w:r>
        <w:rPr>
          <w:rFonts w:ascii="Times New Roman" w:hAnsi="Times New Roman" w:cs="Times New Roman"/>
          <w:sz w:val="28"/>
          <w:szCs w:val="28"/>
        </w:rPr>
        <w:t xml:space="preserve"> рассмотрим ниже.</w:t>
      </w:r>
    </w:p>
    <w:p w:rsidR="00D56D0A" w:rsidRDefault="00D56D0A" w:rsidP="003324A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D0A">
        <w:rPr>
          <w:rFonts w:ascii="Times New Roman" w:hAnsi="Times New Roman" w:cs="Times New Roman"/>
          <w:b/>
          <w:sz w:val="28"/>
          <w:szCs w:val="28"/>
        </w:rPr>
        <w:t>Чем регулируется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данный вопрос</w:t>
      </w:r>
      <w:r w:rsidRPr="00D56D0A">
        <w:rPr>
          <w:rFonts w:ascii="Times New Roman" w:hAnsi="Times New Roman" w:cs="Times New Roman"/>
          <w:b/>
          <w:sz w:val="28"/>
          <w:szCs w:val="28"/>
        </w:rPr>
        <w:t>?</w:t>
      </w:r>
    </w:p>
    <w:p w:rsidR="00D56D0A" w:rsidRDefault="00D56D0A" w:rsidP="003324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62">
        <w:rPr>
          <w:rFonts w:ascii="Times New Roman" w:hAnsi="Times New Roman" w:cs="Times New Roman"/>
          <w:sz w:val="28"/>
          <w:szCs w:val="28"/>
        </w:rPr>
        <w:t>В соответствии с п. 1 ст. 1064 Гражданского Кодекса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D56D0A" w:rsidRDefault="00D56D0A" w:rsidP="003324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62">
        <w:rPr>
          <w:rFonts w:ascii="Times New Roman" w:hAnsi="Times New Roman" w:cs="Times New Roman"/>
          <w:sz w:val="28"/>
          <w:szCs w:val="28"/>
        </w:rPr>
        <w:t>Основанием гражданско-правовой ответственности, установленной статьей 1064 Гражданского кодекса (далее – ГК РФ), является правонарушение - противоправное, виновное дей</w:t>
      </w:r>
      <w:r>
        <w:rPr>
          <w:rFonts w:ascii="Times New Roman" w:hAnsi="Times New Roman" w:cs="Times New Roman"/>
          <w:sz w:val="28"/>
          <w:szCs w:val="28"/>
        </w:rPr>
        <w:t xml:space="preserve">ствие (бездействие), нарушающее </w:t>
      </w:r>
      <w:r w:rsidRPr="00B46362">
        <w:rPr>
          <w:rFonts w:ascii="Times New Roman" w:hAnsi="Times New Roman" w:cs="Times New Roman"/>
          <w:sz w:val="28"/>
          <w:szCs w:val="28"/>
        </w:rPr>
        <w:t xml:space="preserve">права других участников гражданских правоотношений. При этом, для возложения на причинителя вреда имущественной ответственности необходимо установление </w:t>
      </w:r>
      <w:r>
        <w:rPr>
          <w:rFonts w:ascii="Times New Roman" w:hAnsi="Times New Roman" w:cs="Times New Roman"/>
          <w:sz w:val="28"/>
          <w:szCs w:val="28"/>
        </w:rPr>
        <w:t>совокупности следующих условий:</w:t>
      </w:r>
      <w:r w:rsidRPr="00B46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D0A" w:rsidRDefault="00D56D0A" w:rsidP="003324A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ущерба</w:t>
      </w:r>
      <w:r w:rsidR="003324AC">
        <w:rPr>
          <w:rFonts w:ascii="Times New Roman" w:hAnsi="Times New Roman" w:cs="Times New Roman"/>
          <w:sz w:val="28"/>
          <w:szCs w:val="28"/>
        </w:rPr>
        <w:t xml:space="preserve"> (доказывается актом либо заключением эксперта)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D0A" w:rsidRDefault="00D56D0A" w:rsidP="003324A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доказанность его размера</w:t>
      </w:r>
      <w:r w:rsidR="003324AC">
        <w:rPr>
          <w:rFonts w:ascii="Times New Roman" w:hAnsi="Times New Roman" w:cs="Times New Roman"/>
          <w:sz w:val="28"/>
          <w:szCs w:val="28"/>
        </w:rPr>
        <w:t xml:space="preserve"> (доказывается актом и проведенной</w:t>
      </w:r>
      <w:r w:rsidR="002662DB">
        <w:rPr>
          <w:rFonts w:ascii="Times New Roman" w:hAnsi="Times New Roman" w:cs="Times New Roman"/>
          <w:sz w:val="28"/>
          <w:szCs w:val="28"/>
        </w:rPr>
        <w:t xml:space="preserve"> оценкой</w:t>
      </w:r>
      <w:r w:rsidR="003324AC">
        <w:rPr>
          <w:rFonts w:ascii="Times New Roman" w:hAnsi="Times New Roman" w:cs="Times New Roman"/>
          <w:sz w:val="28"/>
          <w:szCs w:val="28"/>
        </w:rPr>
        <w:t xml:space="preserve"> ущерба либо заключением эксперта с привлечением </w:t>
      </w:r>
      <w:r w:rsidR="002662DB">
        <w:rPr>
          <w:rFonts w:ascii="Times New Roman" w:hAnsi="Times New Roman" w:cs="Times New Roman"/>
          <w:sz w:val="28"/>
          <w:szCs w:val="28"/>
        </w:rPr>
        <w:t>эксперта-</w:t>
      </w:r>
      <w:r w:rsidR="003324AC">
        <w:rPr>
          <w:rFonts w:ascii="Times New Roman" w:hAnsi="Times New Roman" w:cs="Times New Roman"/>
          <w:sz w:val="28"/>
          <w:szCs w:val="28"/>
        </w:rPr>
        <w:t>оценщика)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D0A" w:rsidRDefault="00D56D0A" w:rsidP="003324A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0A">
        <w:rPr>
          <w:rFonts w:ascii="Times New Roman" w:hAnsi="Times New Roman" w:cs="Times New Roman"/>
          <w:sz w:val="28"/>
          <w:szCs w:val="28"/>
        </w:rPr>
        <w:t>установление виновности и противоправно</w:t>
      </w:r>
      <w:r>
        <w:rPr>
          <w:rFonts w:ascii="Times New Roman" w:hAnsi="Times New Roman" w:cs="Times New Roman"/>
          <w:sz w:val="28"/>
          <w:szCs w:val="28"/>
        </w:rPr>
        <w:t>сти поведения причинителя вреда</w:t>
      </w:r>
      <w:r w:rsidR="002662DB">
        <w:rPr>
          <w:rFonts w:ascii="Times New Roman" w:hAnsi="Times New Roman" w:cs="Times New Roman"/>
          <w:sz w:val="28"/>
          <w:szCs w:val="28"/>
        </w:rPr>
        <w:t xml:space="preserve"> (доказывается, посредством указания в акте или экспертном заключении на причинителя вреда и оснований для того, чтобы считать его таковым (см. таблицу ниже))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56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4AC" w:rsidRDefault="00D56D0A" w:rsidP="003324A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0A">
        <w:rPr>
          <w:rFonts w:ascii="Times New Roman" w:hAnsi="Times New Roman" w:cs="Times New Roman"/>
          <w:sz w:val="28"/>
          <w:szCs w:val="28"/>
        </w:rPr>
        <w:t>наличие причинно-следственной связи между противоправными действиями (бездействием) причинителя вреда и возникшим ущербом</w:t>
      </w:r>
      <w:r w:rsidR="002662DB">
        <w:rPr>
          <w:rFonts w:ascii="Times New Roman" w:hAnsi="Times New Roman" w:cs="Times New Roman"/>
          <w:sz w:val="28"/>
          <w:szCs w:val="28"/>
        </w:rPr>
        <w:t xml:space="preserve"> (доказывается, посредством указания в акте или экспертном заключении на наличие такой связи, например, «залив помещения произошел в результате свища на стояке горячего водоснабжения, возникшего вследствие ненадлежащего содержания данного участка трубопровода со стороны организации, осуществляющей управление многоквартирным домом и т.д.»)</w:t>
      </w:r>
      <w:r w:rsidRPr="00D56D0A">
        <w:rPr>
          <w:rFonts w:ascii="Times New Roman" w:hAnsi="Times New Roman" w:cs="Times New Roman"/>
          <w:sz w:val="28"/>
          <w:szCs w:val="28"/>
        </w:rPr>
        <w:t>.</w:t>
      </w:r>
    </w:p>
    <w:p w:rsidR="003324AC" w:rsidRDefault="003324AC" w:rsidP="00332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Установив все четыре компонента,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относится к убыткам потерпевшего лица.</w:t>
      </w:r>
    </w:p>
    <w:p w:rsidR="003324AC" w:rsidRPr="003324AC" w:rsidRDefault="003324AC" w:rsidP="00332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AC">
        <w:rPr>
          <w:rFonts w:ascii="Times New Roman" w:hAnsi="Times New Roman" w:cs="Times New Roman"/>
          <w:sz w:val="28"/>
          <w:szCs w:val="28"/>
        </w:rPr>
        <w:t>Убытки определяются в соответствии с правилами, предусмотренными ст. 15 ГК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4AC">
        <w:rPr>
          <w:rFonts w:ascii="Times New Roman" w:hAnsi="Times New Roman" w:cs="Times New Roman"/>
          <w:sz w:val="28"/>
          <w:szCs w:val="28"/>
        </w:rPr>
        <w:t xml:space="preserve">Согласно ст. 15 ГК РФ под убытками понимаются расходы, которые лицо, </w:t>
      </w:r>
      <w:r w:rsidRPr="003324AC">
        <w:rPr>
          <w:rFonts w:ascii="Times New Roman" w:hAnsi="Times New Roman" w:cs="Times New Roman"/>
          <w:sz w:val="28"/>
          <w:szCs w:val="28"/>
        </w:rPr>
        <w:lastRenderedPageBreak/>
        <w:t>чье право нарушено, произвело или должно будет произвести для восстановления нарушенного права, утрата или повреждение его имущества (реальный ущерб).</w:t>
      </w:r>
    </w:p>
    <w:p w:rsidR="00D56D0A" w:rsidRPr="003324AC" w:rsidRDefault="00D56D0A" w:rsidP="003324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D0A" w:rsidRPr="00D56D0A" w:rsidRDefault="00D56D0A" w:rsidP="003324A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D0A">
        <w:rPr>
          <w:rFonts w:ascii="Times New Roman" w:hAnsi="Times New Roman" w:cs="Times New Roman"/>
          <w:b/>
          <w:sz w:val="28"/>
          <w:szCs w:val="28"/>
        </w:rPr>
        <w:t>Что делать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заливе квартиры</w:t>
      </w:r>
      <w:r w:rsidRPr="00D56D0A">
        <w:rPr>
          <w:rFonts w:ascii="Times New Roman" w:hAnsi="Times New Roman" w:cs="Times New Roman"/>
          <w:b/>
          <w:sz w:val="28"/>
          <w:szCs w:val="28"/>
        </w:rPr>
        <w:t>?</w:t>
      </w:r>
    </w:p>
    <w:p w:rsidR="0042086D" w:rsidRPr="005942AE" w:rsidRDefault="0042086D" w:rsidP="003324A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2AE">
        <w:rPr>
          <w:rFonts w:ascii="Times New Roman" w:hAnsi="Times New Roman" w:cs="Times New Roman"/>
          <w:sz w:val="28"/>
          <w:szCs w:val="28"/>
        </w:rPr>
        <w:t>Прежде всего, следует вызвать представителя управляющей организации или ТСЖ и составить акт, в котором указать на факт и причину причинения вреда имуществу собственника (например, «срыв крана в квартире № __, расположенной этажом выше», или «свищ на стояке холодного водоснабжения» и т.д.). Обратиться в УК можно по телефону, но надежнее подать письменное заявление с просьбой о выходе специалиста. На втором экземпляре заявления нужно поставить отметку о принятии.</w:t>
      </w:r>
    </w:p>
    <w:p w:rsidR="0042086D" w:rsidRDefault="0042086D" w:rsidP="003324A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2AE">
        <w:rPr>
          <w:rFonts w:ascii="Times New Roman" w:hAnsi="Times New Roman" w:cs="Times New Roman"/>
          <w:sz w:val="28"/>
          <w:szCs w:val="28"/>
        </w:rPr>
        <w:t xml:space="preserve">В том же самом или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942AE">
        <w:rPr>
          <w:rFonts w:ascii="Times New Roman" w:hAnsi="Times New Roman" w:cs="Times New Roman"/>
          <w:sz w:val="28"/>
          <w:szCs w:val="28"/>
        </w:rPr>
        <w:t>отдельном акте необходимо отразить причиненные повреждения (например, «проведен осмотр квартир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942AE">
        <w:rPr>
          <w:rFonts w:ascii="Times New Roman" w:hAnsi="Times New Roman" w:cs="Times New Roman"/>
          <w:sz w:val="28"/>
          <w:szCs w:val="28"/>
        </w:rPr>
        <w:t xml:space="preserve">№____, размещенной на ___ этаже многоквартирного дома, выявлено следующее: кухня, площадь ___ </w:t>
      </w:r>
      <w:proofErr w:type="spellStart"/>
      <w:r w:rsidRPr="005942A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942AE">
        <w:rPr>
          <w:rFonts w:ascii="Times New Roman" w:hAnsi="Times New Roman" w:cs="Times New Roman"/>
          <w:sz w:val="28"/>
          <w:szCs w:val="28"/>
        </w:rPr>
        <w:t>., наблюдается отслоение керамической плитки, деформация линолеума» и т.д.). Для надежности в состав комиссии можно попросить войти двоих соседей, чьи квартиры не пострадали от затопления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42AE">
        <w:rPr>
          <w:rFonts w:ascii="Times New Roman" w:hAnsi="Times New Roman" w:cs="Times New Roman"/>
          <w:sz w:val="28"/>
          <w:szCs w:val="28"/>
        </w:rPr>
        <w:t>– они будут считаться незаинтересованными лицами.</w:t>
      </w:r>
    </w:p>
    <w:p w:rsidR="0042086D" w:rsidRDefault="0042086D" w:rsidP="003324A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2AE">
        <w:rPr>
          <w:rFonts w:ascii="Times New Roman" w:hAnsi="Times New Roman" w:cs="Times New Roman"/>
          <w:sz w:val="28"/>
          <w:szCs w:val="28"/>
        </w:rPr>
        <w:t>Очень важно успеть составить акт именно в момент причинения вреда, например, в момент</w:t>
      </w:r>
      <w:r>
        <w:rPr>
          <w:rFonts w:ascii="Times New Roman" w:hAnsi="Times New Roman" w:cs="Times New Roman"/>
          <w:sz w:val="28"/>
          <w:szCs w:val="28"/>
        </w:rPr>
        <w:t xml:space="preserve">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вода  проникает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942AE">
        <w:rPr>
          <w:rFonts w:ascii="Times New Roman" w:hAnsi="Times New Roman" w:cs="Times New Roman"/>
          <w:sz w:val="28"/>
          <w:szCs w:val="28"/>
        </w:rPr>
        <w:t xml:space="preserve"> квартир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5942AE">
        <w:rPr>
          <w:rFonts w:ascii="Times New Roman" w:hAnsi="Times New Roman" w:cs="Times New Roman"/>
          <w:sz w:val="28"/>
          <w:szCs w:val="28"/>
        </w:rPr>
        <w:t xml:space="preserve"> или пока сохраняется сырость. Поэтому, если представители управляющей организации или ТСЖ предлагают повременить с составлением акта, поясняя, что позже можно увидеть больший объем повреждений, не стоит идти у них на поводу. Если вы уведомили указанные организации, но их сотрудники прийти к вам не спешат, тогда можете составить акт самостоятельно, в присутствии председателя совета дома и нес</w:t>
      </w:r>
      <w:r w:rsidR="002662DB">
        <w:rPr>
          <w:rFonts w:ascii="Times New Roman" w:hAnsi="Times New Roman" w:cs="Times New Roman"/>
          <w:sz w:val="28"/>
          <w:szCs w:val="28"/>
        </w:rPr>
        <w:t>кольких незаинтересованных лиц.</w:t>
      </w:r>
    </w:p>
    <w:p w:rsidR="002662DB" w:rsidRDefault="002662DB" w:rsidP="003324A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необходимый акт вовремя составить так и не удалось, то для предъявления требований о возмещении ущерба придется проводить экспертизу. Это может быть досудебное заключение специалиста, а может быть и судебная экспертиза, если требования о возмещении ущерба уже предъявлены</w:t>
      </w:r>
      <w:r w:rsidR="00A86E03">
        <w:rPr>
          <w:rFonts w:ascii="Times New Roman" w:hAnsi="Times New Roman" w:cs="Times New Roman"/>
          <w:sz w:val="28"/>
          <w:szCs w:val="28"/>
        </w:rPr>
        <w:t xml:space="preserve"> предполагаемому</w:t>
      </w:r>
      <w:r>
        <w:rPr>
          <w:rFonts w:ascii="Times New Roman" w:hAnsi="Times New Roman" w:cs="Times New Roman"/>
          <w:sz w:val="28"/>
          <w:szCs w:val="28"/>
        </w:rPr>
        <w:t xml:space="preserve"> виновнику через суд. </w:t>
      </w:r>
    </w:p>
    <w:p w:rsidR="0042086D" w:rsidRDefault="00A86E03" w:rsidP="003324A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5017">
        <w:rPr>
          <w:rFonts w:ascii="Times New Roman" w:hAnsi="Times New Roman" w:cs="Times New Roman"/>
          <w:sz w:val="28"/>
          <w:szCs w:val="28"/>
        </w:rPr>
        <w:t>осле высыхания отделки следует</w:t>
      </w:r>
      <w:r w:rsidR="0042086D" w:rsidRPr="005942AE">
        <w:rPr>
          <w:rFonts w:ascii="Times New Roman" w:hAnsi="Times New Roman" w:cs="Times New Roman"/>
          <w:sz w:val="28"/>
          <w:szCs w:val="28"/>
        </w:rPr>
        <w:t xml:space="preserve"> вызвать представителя оценочной организации, чтобы </w:t>
      </w:r>
      <w:r w:rsidR="0042086D">
        <w:rPr>
          <w:rFonts w:ascii="Times New Roman" w:hAnsi="Times New Roman" w:cs="Times New Roman"/>
          <w:sz w:val="28"/>
          <w:szCs w:val="28"/>
        </w:rPr>
        <w:t>он произвел действия по определению</w:t>
      </w:r>
      <w:r w:rsidR="0042086D" w:rsidRPr="005942AE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42086D">
        <w:rPr>
          <w:rFonts w:ascii="Times New Roman" w:hAnsi="Times New Roman" w:cs="Times New Roman"/>
          <w:sz w:val="28"/>
          <w:szCs w:val="28"/>
        </w:rPr>
        <w:t>а</w:t>
      </w:r>
      <w:r w:rsidR="0042086D" w:rsidRPr="005942AE">
        <w:rPr>
          <w:rFonts w:ascii="Times New Roman" w:hAnsi="Times New Roman" w:cs="Times New Roman"/>
          <w:sz w:val="28"/>
          <w:szCs w:val="28"/>
        </w:rPr>
        <w:t xml:space="preserve"> причиненного ущерба. Услуги оценщика платные, но впоследствии </w:t>
      </w:r>
      <w:r w:rsidR="0042086D">
        <w:rPr>
          <w:rFonts w:ascii="Times New Roman" w:hAnsi="Times New Roman" w:cs="Times New Roman"/>
          <w:sz w:val="28"/>
          <w:szCs w:val="28"/>
        </w:rPr>
        <w:t xml:space="preserve">эта сумма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="0042086D" w:rsidRPr="005942AE">
        <w:rPr>
          <w:rFonts w:ascii="Times New Roman" w:hAnsi="Times New Roman" w:cs="Times New Roman"/>
          <w:sz w:val="28"/>
          <w:szCs w:val="28"/>
        </w:rPr>
        <w:t xml:space="preserve"> взыскана с причинителя вреда.</w:t>
      </w:r>
      <w:r w:rsidR="002662DB">
        <w:rPr>
          <w:rFonts w:ascii="Times New Roman" w:hAnsi="Times New Roman" w:cs="Times New Roman"/>
          <w:sz w:val="28"/>
          <w:szCs w:val="28"/>
        </w:rPr>
        <w:t xml:space="preserve"> Тут тоже возможен вариант не проводить досудебную оценку, а подать ходатайство о назначении оценочной экспертизы в рамках судебного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E03" w:rsidRDefault="00A86E03" w:rsidP="003324A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Принимая решение проводить досудебные исследования или ходатайствовать о назначении экспертизы в рамках судебного процесса следует учитывать ряд моментов. Досудебные заключения специалистов позволяют заранее определить сумму ущерба и получить некоторую уверенность в том, что вы предъявляете требования действительному виновнику. Однако специалисты, проводящие досудебные исследования не предупреждаются судом об уголовной ответственности за дачу заведомо ложного заключения, поэтому если в суде какая-либо из сторон будет требовать проведения судебной экспертизы по вопросам, которые были предметом исследования в досудебном порядке, суд все равно такую экспертизу назначит, что приведет к росту судебных издержек по оплате данных услуг. Поэтому в некоторых случаях целесообразно проводить досудебные исследования, а в некоторых оправдано назначать экспертизу уже в суде. Целесообразнее доверить решение данного вопроса своему юристу.</w:t>
      </w:r>
    </w:p>
    <w:p w:rsidR="00A82FD8" w:rsidRDefault="00A86E03" w:rsidP="00A82FD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42086D" w:rsidRPr="005942AE">
        <w:rPr>
          <w:rFonts w:ascii="Times New Roman" w:hAnsi="Times New Roman" w:cs="Times New Roman"/>
          <w:sz w:val="28"/>
          <w:szCs w:val="28"/>
        </w:rPr>
        <w:t xml:space="preserve"> следует предъявить требования к лицу, ответственному за причинение вреда. На данный момент у вас уже есть на руках необходимые акты, фиксирующие факт и обстоятельства причинения вреда</w:t>
      </w:r>
      <w:r w:rsidR="00A82FD8">
        <w:rPr>
          <w:rFonts w:ascii="Times New Roman" w:hAnsi="Times New Roman" w:cs="Times New Roman"/>
          <w:sz w:val="28"/>
          <w:szCs w:val="28"/>
        </w:rPr>
        <w:t xml:space="preserve"> или соответствующее заключение специалиста</w:t>
      </w:r>
      <w:r w:rsidR="0042086D" w:rsidRPr="005942AE">
        <w:rPr>
          <w:rFonts w:ascii="Times New Roman" w:hAnsi="Times New Roman" w:cs="Times New Roman"/>
          <w:sz w:val="28"/>
          <w:szCs w:val="28"/>
        </w:rPr>
        <w:t>, а также заключение (отчет) об оценке стоимос</w:t>
      </w:r>
      <w:r w:rsidR="00A82FD8">
        <w:rPr>
          <w:rFonts w:ascii="Times New Roman" w:hAnsi="Times New Roman" w:cs="Times New Roman"/>
          <w:sz w:val="28"/>
          <w:szCs w:val="28"/>
        </w:rPr>
        <w:t xml:space="preserve">ти восстановительного ремонта. </w:t>
      </w:r>
    </w:p>
    <w:p w:rsidR="00075017" w:rsidRPr="00A82FD8" w:rsidRDefault="00A82FD8" w:rsidP="00A82FD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56D0A" w:rsidRPr="003324AC">
        <w:rPr>
          <w:rFonts w:ascii="Times New Roman" w:hAnsi="Times New Roman" w:cs="Times New Roman"/>
          <w:b/>
          <w:sz w:val="28"/>
          <w:szCs w:val="28"/>
        </w:rPr>
        <w:t>то виноват?</w:t>
      </w:r>
    </w:p>
    <w:p w:rsidR="00D56D0A" w:rsidRDefault="00D56D0A" w:rsidP="003324A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в таблице приведены </w:t>
      </w:r>
      <w:r w:rsidR="003324AC">
        <w:rPr>
          <w:rFonts w:ascii="Times New Roman" w:hAnsi="Times New Roman" w:cs="Times New Roman"/>
          <w:sz w:val="28"/>
          <w:szCs w:val="28"/>
        </w:rPr>
        <w:t>примеры ситуаций с заливами квартиры с указанием к кому предъявлять требования о возмещении вреда.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3964"/>
        <w:gridCol w:w="2840"/>
        <w:gridCol w:w="3119"/>
      </w:tblGrid>
      <w:tr w:rsidR="00075017" w:rsidTr="00075017">
        <w:tc>
          <w:tcPr>
            <w:tcW w:w="3964" w:type="dxa"/>
          </w:tcPr>
          <w:p w:rsidR="00075017" w:rsidRPr="00075017" w:rsidRDefault="00075017" w:rsidP="003324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017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</w:t>
            </w:r>
          </w:p>
        </w:tc>
        <w:tc>
          <w:tcPr>
            <w:tcW w:w="2840" w:type="dxa"/>
          </w:tcPr>
          <w:p w:rsidR="00075017" w:rsidRPr="00075017" w:rsidRDefault="00075017" w:rsidP="003324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01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119" w:type="dxa"/>
          </w:tcPr>
          <w:p w:rsidR="00075017" w:rsidRPr="00075017" w:rsidRDefault="00075017" w:rsidP="003324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017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</w:tr>
      <w:tr w:rsidR="00075017" w:rsidTr="00075017">
        <w:tc>
          <w:tcPr>
            <w:tcW w:w="3964" w:type="dxa"/>
          </w:tcPr>
          <w:p w:rsidR="00075017" w:rsidRDefault="00EE4DC5" w:rsidP="003324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Залив в результате течи</w:t>
            </w:r>
            <w:r w:rsidR="00075017">
              <w:rPr>
                <w:rFonts w:ascii="Times New Roman" w:hAnsi="Times New Roman" w:cs="Times New Roman"/>
                <w:sz w:val="28"/>
                <w:szCs w:val="28"/>
              </w:rPr>
              <w:t xml:space="preserve"> стояка или с участка трубы на ответвлении от стояка до первого отключающего 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(отсекающего вентиля)</w:t>
            </w:r>
            <w:r w:rsidR="00075017">
              <w:rPr>
                <w:rFonts w:ascii="Times New Roman" w:hAnsi="Times New Roman" w:cs="Times New Roman"/>
                <w:sz w:val="28"/>
                <w:szCs w:val="28"/>
              </w:rPr>
              <w:t xml:space="preserve"> в квартире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вентиль)</w:t>
            </w:r>
          </w:p>
        </w:tc>
        <w:tc>
          <w:tcPr>
            <w:tcW w:w="2840" w:type="dxa"/>
          </w:tcPr>
          <w:p w:rsidR="00075017" w:rsidRDefault="00075017" w:rsidP="003324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Управляющая организация, товарищество собственников жилья, ЖСК</w:t>
            </w:r>
          </w:p>
        </w:tc>
        <w:tc>
          <w:tcPr>
            <w:tcW w:w="3119" w:type="dxa"/>
          </w:tcPr>
          <w:p w:rsidR="00075017" w:rsidRDefault="00075017" w:rsidP="003324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36 ЖК РФ (указанное оборудование – общее имущество собственников помещений в МКД), ст. 161 ЖК РФ ч. 2.1. – 2.3. (возлагают </w:t>
            </w:r>
            <w:r w:rsidR="00D56D0A">
              <w:rPr>
                <w:rFonts w:ascii="Times New Roman" w:hAnsi="Times New Roman" w:cs="Times New Roman"/>
                <w:sz w:val="28"/>
                <w:szCs w:val="28"/>
              </w:rPr>
              <w:t>ответственность за содержание общего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75017" w:rsidTr="00075017">
        <w:tc>
          <w:tcPr>
            <w:tcW w:w="3964" w:type="dxa"/>
          </w:tcPr>
          <w:p w:rsidR="00075017" w:rsidRDefault="00EE4DC5" w:rsidP="003324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Залив</w:t>
            </w:r>
            <w:r w:rsidR="00075017">
              <w:rPr>
                <w:rFonts w:ascii="Times New Roman" w:hAnsi="Times New Roman" w:cs="Times New Roman"/>
                <w:sz w:val="28"/>
                <w:szCs w:val="28"/>
              </w:rPr>
              <w:t xml:space="preserve"> с крыши многоквартирного дома</w:t>
            </w:r>
          </w:p>
        </w:tc>
        <w:tc>
          <w:tcPr>
            <w:tcW w:w="2840" w:type="dxa"/>
          </w:tcPr>
          <w:p w:rsidR="00075017" w:rsidRDefault="00075017" w:rsidP="003324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организация, товарищество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собственников жилья, ЖСК</w:t>
            </w:r>
          </w:p>
        </w:tc>
        <w:tc>
          <w:tcPr>
            <w:tcW w:w="3119" w:type="dxa"/>
          </w:tcPr>
          <w:p w:rsidR="00075017" w:rsidRDefault="00075017" w:rsidP="003324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36 ЖК РФ (крыша – общее имущество собственников помещений в МКД),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161 ЖК РФ ч. 2.1. – 2.3. (</w:t>
            </w:r>
            <w:r w:rsidR="00D56D0A">
              <w:rPr>
                <w:rFonts w:ascii="Times New Roman" w:hAnsi="Times New Roman" w:cs="Times New Roman"/>
                <w:sz w:val="28"/>
                <w:szCs w:val="28"/>
              </w:rPr>
              <w:t>возлагают ответственность за содержание общего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E4DC5" w:rsidTr="00075017">
        <w:tc>
          <w:tcPr>
            <w:tcW w:w="3964" w:type="dxa"/>
          </w:tcPr>
          <w:p w:rsidR="00EE4DC5" w:rsidRDefault="00EE4DC5" w:rsidP="003324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Залив через межпанельные швы в стене многоквартирного дома или в результате потери стеной гидроизоляционных свойств</w:t>
            </w:r>
          </w:p>
        </w:tc>
        <w:tc>
          <w:tcPr>
            <w:tcW w:w="2840" w:type="dxa"/>
          </w:tcPr>
          <w:p w:rsidR="00EE4DC5" w:rsidRDefault="00EE4DC5" w:rsidP="003324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Управляющая организация, товарищество собственников жилья, ЖСК</w:t>
            </w:r>
          </w:p>
        </w:tc>
        <w:tc>
          <w:tcPr>
            <w:tcW w:w="3119" w:type="dxa"/>
          </w:tcPr>
          <w:p w:rsidR="00EE4DC5" w:rsidRDefault="00EE4DC5" w:rsidP="003324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36 ЖК РФ (крыша – общее имущество собственников помещений в МКД), ст. 161 ЖК РФ ч. 2.1. – 2.3. (</w:t>
            </w:r>
            <w:r w:rsidR="00D56D0A">
              <w:rPr>
                <w:rFonts w:ascii="Times New Roman" w:hAnsi="Times New Roman" w:cs="Times New Roman"/>
                <w:sz w:val="28"/>
                <w:szCs w:val="28"/>
              </w:rPr>
              <w:t>возлагают ответственность за содержание общего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E4DC5" w:rsidTr="00075017">
        <w:tc>
          <w:tcPr>
            <w:tcW w:w="3964" w:type="dxa"/>
          </w:tcPr>
          <w:p w:rsidR="00EE4DC5" w:rsidRDefault="00EE4DC5" w:rsidP="003324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Залив из канализации, в результате засора, образовавшегося в канализационном стояке</w:t>
            </w:r>
          </w:p>
        </w:tc>
        <w:tc>
          <w:tcPr>
            <w:tcW w:w="2840" w:type="dxa"/>
          </w:tcPr>
          <w:p w:rsidR="00EE4DC5" w:rsidRDefault="00EE4DC5" w:rsidP="003324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Управляющая организация, товарищество собственников жилья, ЖСК</w:t>
            </w:r>
          </w:p>
        </w:tc>
        <w:tc>
          <w:tcPr>
            <w:tcW w:w="3119" w:type="dxa"/>
          </w:tcPr>
          <w:p w:rsidR="00EE4DC5" w:rsidRDefault="00EE4DC5" w:rsidP="003324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36 ЖК РФ (крыша – общее имущество собственников помещений в МКД), ст. 161 ЖК РФ ч. 2.1. – 2.3. (</w:t>
            </w:r>
            <w:r w:rsidR="00D56D0A">
              <w:rPr>
                <w:rFonts w:ascii="Times New Roman" w:hAnsi="Times New Roman" w:cs="Times New Roman"/>
                <w:sz w:val="28"/>
                <w:szCs w:val="28"/>
              </w:rPr>
              <w:t>возлагают ответственность за содержание общего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E4DC5" w:rsidTr="00075017">
        <w:tc>
          <w:tcPr>
            <w:tcW w:w="3964" w:type="dxa"/>
          </w:tcPr>
          <w:p w:rsidR="00EE4DC5" w:rsidRDefault="00EE4DC5" w:rsidP="003324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Залив в результате течи смесителя или течи на участке трубы после отсекающего вентиля в квартире</w:t>
            </w:r>
            <w:r w:rsidR="003324AC">
              <w:rPr>
                <w:rFonts w:ascii="Times New Roman" w:hAnsi="Times New Roman" w:cs="Times New Roman"/>
                <w:sz w:val="28"/>
                <w:szCs w:val="28"/>
              </w:rPr>
              <w:t xml:space="preserve"> в помещении находящимся в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40" w:type="dxa"/>
          </w:tcPr>
          <w:p w:rsidR="00EE4DC5" w:rsidRDefault="00EE4DC5" w:rsidP="003324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 помещения, в котором произошла течь</w:t>
            </w:r>
          </w:p>
        </w:tc>
        <w:tc>
          <w:tcPr>
            <w:tcW w:w="3119" w:type="dxa"/>
          </w:tcPr>
          <w:p w:rsidR="00EE4DC5" w:rsidRDefault="00D56D0A" w:rsidP="003324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4 ст. 30 ЖК РФ (собственник несет бремя содержания своего имущества и отвечает за его состояние)</w:t>
            </w:r>
          </w:p>
        </w:tc>
      </w:tr>
      <w:tr w:rsidR="003324AC" w:rsidTr="00075017">
        <w:tc>
          <w:tcPr>
            <w:tcW w:w="3964" w:type="dxa"/>
          </w:tcPr>
          <w:p w:rsidR="003324AC" w:rsidRDefault="003324AC" w:rsidP="003324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Залив в результате течи смесителя или течи на участке трубы после отсекающего вентиля в квартире в помещении находящимся в пользовании по договору аренды</w:t>
            </w:r>
          </w:p>
        </w:tc>
        <w:tc>
          <w:tcPr>
            <w:tcW w:w="2840" w:type="dxa"/>
          </w:tcPr>
          <w:p w:rsidR="003324AC" w:rsidRDefault="003324AC" w:rsidP="003324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Арендатор помещения, если иного не оговорено в законе или договоре аренды</w:t>
            </w:r>
          </w:p>
        </w:tc>
        <w:tc>
          <w:tcPr>
            <w:tcW w:w="3119" w:type="dxa"/>
          </w:tcPr>
          <w:p w:rsidR="003324AC" w:rsidRDefault="003324AC" w:rsidP="003324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4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r w:rsidRPr="003324AC">
              <w:rPr>
                <w:rFonts w:ascii="Times New Roman" w:hAnsi="Times New Roman" w:cs="Times New Roman"/>
                <w:sz w:val="28"/>
                <w:szCs w:val="28"/>
              </w:rPr>
              <w:t>. 2 ст. 616 ГК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3324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3324AC">
              <w:rPr>
                <w:rFonts w:ascii="Times New Roman" w:hAnsi="Times New Roman" w:cs="Times New Roman"/>
                <w:sz w:val="28"/>
                <w:szCs w:val="28"/>
              </w:rPr>
              <w:t xml:space="preserve">арендатор обязан поддерживать имущество в исправном состоянии, производить за свой счет текущий ремонт и нести расходы на содержание имущества, если иное </w:t>
            </w:r>
            <w:r w:rsidRPr="00332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 законом или договором аренды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32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0"/>
          </w:p>
        </w:tc>
      </w:tr>
    </w:tbl>
    <w:p w:rsidR="00075017" w:rsidRDefault="00075017" w:rsidP="003324A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86D" w:rsidRPr="00A82FD8" w:rsidRDefault="003324AC" w:rsidP="003324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2FD8">
        <w:rPr>
          <w:rFonts w:ascii="Times New Roman" w:hAnsi="Times New Roman" w:cs="Times New Roman"/>
          <w:sz w:val="28"/>
          <w:szCs w:val="28"/>
          <w:u w:val="single"/>
        </w:rPr>
        <w:t>Форма искового заявления о возмещении вреда в результате залива квартиры</w:t>
      </w:r>
    </w:p>
    <w:sectPr w:rsidR="0042086D" w:rsidRPr="00A82FD8" w:rsidSect="000750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03A8E"/>
    <w:multiLevelType w:val="hybridMultilevel"/>
    <w:tmpl w:val="3E4AEB74"/>
    <w:lvl w:ilvl="0" w:tplc="C5F6F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74"/>
    <w:rsid w:val="00075017"/>
    <w:rsid w:val="00227574"/>
    <w:rsid w:val="002609C7"/>
    <w:rsid w:val="002662DB"/>
    <w:rsid w:val="0029199A"/>
    <w:rsid w:val="003324AC"/>
    <w:rsid w:val="0042086D"/>
    <w:rsid w:val="00512FEE"/>
    <w:rsid w:val="00A82FD8"/>
    <w:rsid w:val="00A86E03"/>
    <w:rsid w:val="00CB41F1"/>
    <w:rsid w:val="00D56D0A"/>
    <w:rsid w:val="00E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8024B-2F2C-4719-BAE5-E7712A2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6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3</cp:revision>
  <dcterms:created xsi:type="dcterms:W3CDTF">2019-01-20T13:19:00Z</dcterms:created>
  <dcterms:modified xsi:type="dcterms:W3CDTF">2019-01-20T15:48:00Z</dcterms:modified>
</cp:coreProperties>
</file>