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DD" w:rsidRPr="002F4895" w:rsidRDefault="00E60EDD" w:rsidP="005638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 в каком объеме</w:t>
      </w:r>
      <w:r w:rsidR="003F7371">
        <w:rPr>
          <w:rFonts w:ascii="Times New Roman" w:hAnsi="Times New Roman" w:cs="Times New Roman"/>
          <w:b/>
          <w:sz w:val="28"/>
          <w:szCs w:val="28"/>
        </w:rPr>
        <w:t xml:space="preserve"> должен чистить придомовую территорию от снега</w:t>
      </w:r>
      <w:r w:rsidR="00406D65">
        <w:rPr>
          <w:rFonts w:ascii="Times New Roman" w:hAnsi="Times New Roman" w:cs="Times New Roman"/>
          <w:b/>
          <w:sz w:val="28"/>
          <w:szCs w:val="28"/>
        </w:rPr>
        <w:t>?</w:t>
      </w:r>
    </w:p>
    <w:p w:rsidR="00DA35F6" w:rsidRDefault="003E2566" w:rsidP="00563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достаточно общее понятие. Для начала</w:t>
      </w:r>
      <w:r w:rsidR="00DA35F6">
        <w:rPr>
          <w:rFonts w:ascii="Times New Roman" w:hAnsi="Times New Roman" w:cs="Times New Roman"/>
          <w:sz w:val="28"/>
          <w:szCs w:val="28"/>
        </w:rPr>
        <w:t xml:space="preserve"> нужно определиться где границы </w:t>
      </w:r>
      <w:r>
        <w:rPr>
          <w:rFonts w:ascii="Times New Roman" w:hAnsi="Times New Roman" w:cs="Times New Roman"/>
          <w:sz w:val="28"/>
          <w:szCs w:val="28"/>
        </w:rPr>
        <w:t>общедомового земельного участка, а где муниципального. За уборку муниципальной территории отвечает местная администрация</w:t>
      </w:r>
      <w:r w:rsidR="00DA35F6">
        <w:rPr>
          <w:rFonts w:ascii="Times New Roman" w:hAnsi="Times New Roman" w:cs="Times New Roman"/>
          <w:sz w:val="28"/>
          <w:szCs w:val="28"/>
        </w:rPr>
        <w:t>, а за содержание земельного участка, который является общим имуществом собственников помещений в многоквартирном доме – управляющая организация или ТСЖ, выбранные для управления данным домом.</w:t>
      </w:r>
      <w:r w:rsidR="003F7371">
        <w:rPr>
          <w:rFonts w:ascii="Times New Roman" w:hAnsi="Times New Roman" w:cs="Times New Roman"/>
          <w:sz w:val="28"/>
          <w:szCs w:val="28"/>
        </w:rPr>
        <w:t xml:space="preserve"> Определиться с границами поможет публичная кадастровая карта, расположенная в интернете. Также можно принять решение на общем собрании о выносе границ в натуре на земельный участок, однако это услуга оказывается специализированными организациями на платной основе, соответственно собственникам на общем собрании также придется определиться с порядком финансирования выноса границ.</w:t>
      </w:r>
    </w:p>
    <w:p w:rsidR="00DA35F6" w:rsidRPr="00DA35F6" w:rsidRDefault="00DA35F6" w:rsidP="00531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ряд обязательных нормативов по уборке как муниципальной территории, так и территории, являющейся общедомовым земельным участком. Так, согласно п. 3.6.14 – 3.6.24 постановления Госстроя </w:t>
      </w:r>
      <w:r w:rsidRPr="00DA35F6">
        <w:rPr>
          <w:rFonts w:ascii="Times New Roman" w:hAnsi="Times New Roman" w:cs="Times New Roman"/>
          <w:sz w:val="28"/>
          <w:szCs w:val="28"/>
        </w:rPr>
        <w:t>от 27 сентября 2003 г.</w:t>
      </w:r>
      <w:r>
        <w:rPr>
          <w:rFonts w:ascii="Times New Roman" w:hAnsi="Times New Roman" w:cs="Times New Roman"/>
          <w:sz w:val="28"/>
          <w:szCs w:val="28"/>
        </w:rPr>
        <w:t xml:space="preserve"> N 170 «</w:t>
      </w:r>
      <w:r w:rsidRPr="00DA35F6">
        <w:rPr>
          <w:rFonts w:ascii="Times New Roman" w:hAnsi="Times New Roman" w:cs="Times New Roman"/>
          <w:sz w:val="28"/>
          <w:szCs w:val="28"/>
        </w:rPr>
        <w:t>Об утверждении Правил и норм техническ</w:t>
      </w:r>
      <w:r>
        <w:rPr>
          <w:rFonts w:ascii="Times New Roman" w:hAnsi="Times New Roman" w:cs="Times New Roman"/>
          <w:sz w:val="28"/>
          <w:szCs w:val="28"/>
        </w:rPr>
        <w:t xml:space="preserve">ой эксплуатации жилищного фонда» </w:t>
      </w:r>
      <w:r w:rsidR="005316E0">
        <w:rPr>
          <w:rFonts w:ascii="Times New Roman" w:hAnsi="Times New Roman" w:cs="Times New Roman"/>
          <w:sz w:val="28"/>
          <w:szCs w:val="28"/>
        </w:rPr>
        <w:t>о</w:t>
      </w:r>
      <w:r w:rsidRPr="00DA35F6">
        <w:rPr>
          <w:rFonts w:ascii="Times New Roman" w:hAnsi="Times New Roman" w:cs="Times New Roman"/>
          <w:sz w:val="28"/>
          <w:szCs w:val="28"/>
        </w:rPr>
        <w:t xml:space="preserve">чистка покрытий при отсутствии снегопада от снега наносного происхождения должна производиться в ранние, утренние, часы. Убираемый снег должен сдвигаться с тротуаров на проезжую часть в </w:t>
      </w:r>
      <w:proofErr w:type="spellStart"/>
      <w:r w:rsidRPr="00DA35F6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Pr="00DA35F6">
        <w:rPr>
          <w:rFonts w:ascii="Times New Roman" w:hAnsi="Times New Roman" w:cs="Times New Roman"/>
          <w:sz w:val="28"/>
          <w:szCs w:val="28"/>
        </w:rPr>
        <w:t xml:space="preserve"> полосу, а во д</w:t>
      </w:r>
      <w:r w:rsidR="005316E0">
        <w:rPr>
          <w:rFonts w:ascii="Times New Roman" w:hAnsi="Times New Roman" w:cs="Times New Roman"/>
          <w:sz w:val="28"/>
          <w:szCs w:val="28"/>
        </w:rPr>
        <w:t xml:space="preserve">ворах - к местам складирования. </w:t>
      </w:r>
      <w:r w:rsidRPr="00DA35F6">
        <w:rPr>
          <w:rFonts w:ascii="Times New Roman" w:hAnsi="Times New Roman" w:cs="Times New Roman"/>
          <w:sz w:val="28"/>
          <w:szCs w:val="28"/>
        </w:rPr>
        <w:t>Сдвинутый с внутриквартальных проездов снег следует укладывать в кучи и валы, расположенные параллельно бортовому камню,</w:t>
      </w:r>
      <w:r w:rsidR="005316E0">
        <w:rPr>
          <w:rFonts w:ascii="Times New Roman" w:hAnsi="Times New Roman" w:cs="Times New Roman"/>
          <w:sz w:val="28"/>
          <w:szCs w:val="28"/>
        </w:rPr>
        <w:t xml:space="preserve"> или складировать вдоль проезда. </w:t>
      </w:r>
      <w:r w:rsidRPr="00DA35F6">
        <w:rPr>
          <w:rFonts w:ascii="Times New Roman" w:hAnsi="Times New Roman" w:cs="Times New Roman"/>
          <w:sz w:val="28"/>
          <w:szCs w:val="28"/>
        </w:rP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5638DA" w:rsidRDefault="002F4895" w:rsidP="00531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  <w:r w:rsidR="00E60EDD">
        <w:rPr>
          <w:rFonts w:ascii="Times New Roman" w:hAnsi="Times New Roman" w:cs="Times New Roman"/>
          <w:sz w:val="28"/>
          <w:szCs w:val="28"/>
        </w:rPr>
        <w:t xml:space="preserve"> не обязательно нужно вывозить из дворов,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F6" w:rsidRPr="00DA35F6">
        <w:rPr>
          <w:rFonts w:ascii="Times New Roman" w:hAnsi="Times New Roman" w:cs="Times New Roman"/>
          <w:sz w:val="28"/>
          <w:szCs w:val="28"/>
        </w:rPr>
        <w:t>допускается складировать</w:t>
      </w:r>
      <w:r w:rsidR="00E60EDD">
        <w:rPr>
          <w:rFonts w:ascii="Times New Roman" w:hAnsi="Times New Roman" w:cs="Times New Roman"/>
          <w:sz w:val="28"/>
          <w:szCs w:val="28"/>
        </w:rPr>
        <w:t xml:space="preserve"> его</w:t>
      </w:r>
      <w:r w:rsidR="00DA35F6" w:rsidRPr="00DA35F6">
        <w:rPr>
          <w:rFonts w:ascii="Times New Roman" w:hAnsi="Times New Roman" w:cs="Times New Roman"/>
          <w:sz w:val="28"/>
          <w:szCs w:val="28"/>
        </w:rPr>
        <w:t xml:space="preserve"> на газонах и на свободных территориях, при обеспечении</w:t>
      </w:r>
      <w:r w:rsidR="005316E0">
        <w:rPr>
          <w:rFonts w:ascii="Times New Roman" w:hAnsi="Times New Roman" w:cs="Times New Roman"/>
          <w:sz w:val="28"/>
          <w:szCs w:val="28"/>
        </w:rPr>
        <w:t xml:space="preserve"> сохранения зеленых насаждений. </w:t>
      </w:r>
      <w:r w:rsidR="00E60EDD">
        <w:rPr>
          <w:rFonts w:ascii="Times New Roman" w:hAnsi="Times New Roman" w:cs="Times New Roman"/>
          <w:sz w:val="28"/>
          <w:szCs w:val="28"/>
        </w:rPr>
        <w:t>П</w:t>
      </w:r>
      <w:r w:rsidR="00DA35F6" w:rsidRPr="00DA35F6">
        <w:rPr>
          <w:rFonts w:ascii="Times New Roman" w:hAnsi="Times New Roman" w:cs="Times New Roman"/>
          <w:sz w:val="28"/>
          <w:szCs w:val="28"/>
        </w:rPr>
        <w:t>ри ручной уборке тротуаров и внутриквартальных (асфальтовых и брусчатых) проездов</w:t>
      </w:r>
      <w:r w:rsidR="00E60EDD">
        <w:rPr>
          <w:rFonts w:ascii="Times New Roman" w:hAnsi="Times New Roman" w:cs="Times New Roman"/>
          <w:sz w:val="28"/>
          <w:szCs w:val="28"/>
        </w:rPr>
        <w:t xml:space="preserve"> снег</w:t>
      </w:r>
      <w:r w:rsidR="00DA35F6" w:rsidRPr="00DA35F6">
        <w:rPr>
          <w:rFonts w:ascii="Times New Roman" w:hAnsi="Times New Roman" w:cs="Times New Roman"/>
          <w:sz w:val="28"/>
          <w:szCs w:val="28"/>
        </w:rPr>
        <w:t xml:space="preserve">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  <w:r w:rsidR="005316E0">
        <w:rPr>
          <w:rFonts w:ascii="Times New Roman" w:hAnsi="Times New Roman" w:cs="Times New Roman"/>
          <w:sz w:val="28"/>
          <w:szCs w:val="28"/>
        </w:rPr>
        <w:t xml:space="preserve"> </w:t>
      </w:r>
      <w:r w:rsidR="00DA35F6" w:rsidRPr="00DA35F6">
        <w:rPr>
          <w:rFonts w:ascii="Times New Roman" w:hAnsi="Times New Roman" w:cs="Times New Roman"/>
          <w:sz w:val="28"/>
          <w:szCs w:val="28"/>
        </w:rPr>
        <w:t xml:space="preserve">При возникновении скользкости обработка дорожных покрытий </w:t>
      </w:r>
      <w:proofErr w:type="spellStart"/>
      <w:r w:rsidR="00DA35F6" w:rsidRPr="00DA35F6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DA35F6" w:rsidRPr="00DA35F6">
        <w:rPr>
          <w:rFonts w:ascii="Times New Roman" w:hAnsi="Times New Roman" w:cs="Times New Roman"/>
          <w:sz w:val="28"/>
          <w:szCs w:val="28"/>
        </w:rPr>
        <w:t xml:space="preserve"> смесью должна производиться по норме 0,2-0,3 кг/м при помощи распределителей.</w:t>
      </w:r>
      <w:r w:rsidR="005316E0">
        <w:rPr>
          <w:rFonts w:ascii="Times New Roman" w:hAnsi="Times New Roman" w:cs="Times New Roman"/>
          <w:sz w:val="28"/>
          <w:szCs w:val="28"/>
        </w:rPr>
        <w:t xml:space="preserve"> </w:t>
      </w:r>
      <w:r w:rsidR="00DA35F6" w:rsidRPr="00DA35F6">
        <w:rPr>
          <w:rFonts w:ascii="Times New Roman" w:hAnsi="Times New Roman" w:cs="Times New Roman"/>
          <w:sz w:val="28"/>
          <w:szCs w:val="28"/>
        </w:rPr>
        <w:t xml:space="preserve">Время проведения обработки покрытий </w:t>
      </w:r>
      <w:proofErr w:type="spellStart"/>
      <w:r w:rsidR="00DA35F6" w:rsidRPr="00DA35F6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DA35F6" w:rsidRPr="00DA35F6">
        <w:rPr>
          <w:rFonts w:ascii="Times New Roman" w:hAnsi="Times New Roman" w:cs="Times New Roman"/>
          <w:sz w:val="28"/>
          <w:szCs w:val="28"/>
        </w:rPr>
        <w:t xml:space="preserve"> смесью первоочередных территорий не должно превышать 1,5 ч, а срок окончания всех работ - 3 ч.</w:t>
      </w:r>
    </w:p>
    <w:p w:rsidR="005316E0" w:rsidRDefault="005316E0" w:rsidP="00531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выше приведены обязательные нормативы по уборке снега. Мероприятия по очистке придомовых территорий должны проводиться не реже, чем указано в постановлении Госстроя № 170. При этом, когда речь идет о содержании общедомового земельного участка, </w:t>
      </w:r>
      <w:r w:rsidR="00E60EDD">
        <w:rPr>
          <w:rFonts w:ascii="Times New Roman" w:hAnsi="Times New Roman" w:cs="Times New Roman"/>
          <w:sz w:val="28"/>
          <w:szCs w:val="28"/>
        </w:rPr>
        <w:t xml:space="preserve">площадь убираемой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конкретный перечень работ и периодичность их оказания устанавливаются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договоре управления, заключенном с управляющей организацией, а если домом управляет товарищество собственников жилья, то в смете расходов ТСЖ на содержание общего имущества, утвержденной на общем собрании членов ТСЖ.</w:t>
      </w:r>
    </w:p>
    <w:p w:rsidR="003F7371" w:rsidRDefault="003F7371" w:rsidP="00531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территории должны убираться в соответствии с нормативами, установленными правилами благоустройства, которые как правило утверждаются местными администрациями.</w:t>
      </w:r>
    </w:p>
    <w:p w:rsidR="00E60EDD" w:rsidRDefault="00406D65" w:rsidP="005316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оплачивается уборка</w:t>
      </w:r>
      <w:r w:rsidR="003F7371">
        <w:rPr>
          <w:rFonts w:ascii="Times New Roman" w:hAnsi="Times New Roman" w:cs="Times New Roman"/>
          <w:b/>
          <w:sz w:val="28"/>
          <w:szCs w:val="28"/>
        </w:rPr>
        <w:t xml:space="preserve"> придомовой территории в зимний период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F4895" w:rsidRDefault="00E60EDD" w:rsidP="00531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 3 ст. 162 Жилищного кодекса РФ п</w:t>
      </w:r>
      <w:r w:rsidR="005316E0">
        <w:rPr>
          <w:rFonts w:ascii="Times New Roman" w:hAnsi="Times New Roman" w:cs="Times New Roman"/>
          <w:sz w:val="28"/>
          <w:szCs w:val="28"/>
        </w:rPr>
        <w:t>орядок оплаты оказанных услуг 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 общего имущества, в том числе и </w:t>
      </w:r>
      <w:r w:rsidR="005316E0">
        <w:rPr>
          <w:rFonts w:ascii="Times New Roman" w:hAnsi="Times New Roman" w:cs="Times New Roman"/>
          <w:sz w:val="28"/>
          <w:szCs w:val="28"/>
        </w:rPr>
        <w:t>уборке о</w:t>
      </w:r>
      <w:r>
        <w:rPr>
          <w:rFonts w:ascii="Times New Roman" w:hAnsi="Times New Roman" w:cs="Times New Roman"/>
          <w:sz w:val="28"/>
          <w:szCs w:val="28"/>
        </w:rPr>
        <w:t xml:space="preserve">бщедомового земельного участка </w:t>
      </w:r>
      <w:r w:rsidR="005316E0">
        <w:rPr>
          <w:rFonts w:ascii="Times New Roman" w:hAnsi="Times New Roman" w:cs="Times New Roman"/>
          <w:sz w:val="28"/>
          <w:szCs w:val="28"/>
        </w:rPr>
        <w:t>устанавливается в договоре управления или годовой смете ТСЖ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8.1. п. 2. Ст. 145 Жилищного кодекса РФ)</w:t>
      </w:r>
      <w:r w:rsidR="005316E0">
        <w:rPr>
          <w:rFonts w:ascii="Times New Roman" w:hAnsi="Times New Roman" w:cs="Times New Roman"/>
          <w:sz w:val="28"/>
          <w:szCs w:val="28"/>
        </w:rPr>
        <w:t xml:space="preserve">. Часто собственники </w:t>
      </w:r>
      <w:r w:rsidR="00CB72EA">
        <w:rPr>
          <w:rFonts w:ascii="Times New Roman" w:hAnsi="Times New Roman" w:cs="Times New Roman"/>
          <w:sz w:val="28"/>
          <w:szCs w:val="28"/>
        </w:rPr>
        <w:t>спрашивают каким образом и за какие средства должны убираться придомовые парковки на общедомовом земельном участке.</w:t>
      </w:r>
      <w:r w:rsidR="005316E0">
        <w:rPr>
          <w:rFonts w:ascii="Times New Roman" w:hAnsi="Times New Roman" w:cs="Times New Roman"/>
          <w:sz w:val="28"/>
          <w:szCs w:val="28"/>
        </w:rPr>
        <w:t xml:space="preserve"> </w:t>
      </w:r>
      <w:r w:rsidR="00CB72EA">
        <w:rPr>
          <w:rFonts w:ascii="Times New Roman" w:hAnsi="Times New Roman" w:cs="Times New Roman"/>
          <w:sz w:val="28"/>
          <w:szCs w:val="28"/>
        </w:rPr>
        <w:t>Для ответа на эти вопросы необходимо изучить свой договор управления или смету ТСЖ на содержание общего имущества. Оба документа должны быть доступны в системе ГИС ЖКХ, кроме того их можно запросить непосредственно у этих организаций.</w:t>
      </w:r>
      <w:r w:rsidR="002F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E0" w:rsidRDefault="002F4895" w:rsidP="00531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доме уборку придомовых территорий собственники оплачивают в составе платы за содержание жилого помещения (общего имущества), однако, как правило, в эту сумму входит работа дворника по очистке и обработке пешеходных дорожек. Парковки и дворовые пространства нуждаются в механизированной уборке. Для их очистки привлекают трактор. Его услуги практически всегда оплачиваются дополнительно со счета текущего ремонта или с целевых взносов. Порядок оплаты уборки может и отличаться от вышеприведенного, если он иным образом урегулирован в договоре управления или утвержденной смете расходов ТСЖ.</w:t>
      </w:r>
      <w:r w:rsidR="00CB7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65" w:rsidRPr="00BD4CE8" w:rsidRDefault="00406D65" w:rsidP="00531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D65" w:rsidRPr="00BD4CE8" w:rsidSect="005638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D4"/>
    <w:rsid w:val="00195DE2"/>
    <w:rsid w:val="002F4895"/>
    <w:rsid w:val="003E2566"/>
    <w:rsid w:val="003F7371"/>
    <w:rsid w:val="00406D65"/>
    <w:rsid w:val="005316E0"/>
    <w:rsid w:val="005638DA"/>
    <w:rsid w:val="006138D4"/>
    <w:rsid w:val="00BD4CE8"/>
    <w:rsid w:val="00CB72EA"/>
    <w:rsid w:val="00DA35F6"/>
    <w:rsid w:val="00E60EDD"/>
    <w:rsid w:val="00F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1FC02-1A0B-45FE-A1A3-D1F4200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5</cp:revision>
  <dcterms:created xsi:type="dcterms:W3CDTF">2018-12-05T08:42:00Z</dcterms:created>
  <dcterms:modified xsi:type="dcterms:W3CDTF">2019-01-21T07:31:00Z</dcterms:modified>
</cp:coreProperties>
</file>